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0D1F0" w14:textId="77777777" w:rsidR="00310DEE" w:rsidRDefault="00310DEE" w:rsidP="005A02B6">
      <w:pPr>
        <w:spacing w:after="0" w:line="240" w:lineRule="auto"/>
        <w:ind w:firstLine="708"/>
        <w:jc w:val="both"/>
        <w:rPr>
          <w:rFonts w:ascii="Times New Roman" w:hAnsi="Times New Roman" w:cs="Times New Roman"/>
          <w:b/>
          <w:sz w:val="28"/>
          <w:szCs w:val="28"/>
          <w:lang w:val="en-US"/>
        </w:rPr>
      </w:pPr>
    </w:p>
    <w:p w14:paraId="326760B5" w14:textId="3B645F00" w:rsidR="005A02B6" w:rsidRDefault="005A02B6" w:rsidP="005A02B6">
      <w:pPr>
        <w:spacing w:after="0" w:line="240" w:lineRule="auto"/>
        <w:ind w:firstLine="708"/>
        <w:jc w:val="both"/>
      </w:pPr>
      <w:r>
        <w:rPr>
          <w:rFonts w:ascii="Times New Roman" w:hAnsi="Times New Roman" w:cs="Times New Roman"/>
          <w:b/>
          <w:sz w:val="28"/>
          <w:szCs w:val="28"/>
        </w:rPr>
        <w:t>Основной модуль «Что должен знать о ВИЧ/СПИДе каждый?»</w:t>
      </w:r>
    </w:p>
    <w:p w14:paraId="42F5DFAA" w14:textId="77777777" w:rsidR="005A02B6" w:rsidRDefault="005A02B6" w:rsidP="005A02B6">
      <w:pPr>
        <w:spacing w:after="0" w:line="240" w:lineRule="auto"/>
        <w:jc w:val="both"/>
      </w:pPr>
      <w:r>
        <w:rPr>
          <w:rFonts w:ascii="Times New Roman" w:hAnsi="Times New Roman" w:cs="Times New Roman"/>
          <w:b/>
          <w:sz w:val="28"/>
          <w:szCs w:val="28"/>
        </w:rPr>
        <w:tab/>
      </w:r>
    </w:p>
    <w:p w14:paraId="0D81006D" w14:textId="77777777" w:rsidR="005A02B6" w:rsidRDefault="005A02B6" w:rsidP="005A02B6">
      <w:pPr>
        <w:spacing w:after="0" w:line="240" w:lineRule="auto"/>
        <w:ind w:firstLine="708"/>
        <w:jc w:val="both"/>
      </w:pPr>
      <w:r>
        <w:rPr>
          <w:rFonts w:ascii="Times New Roman" w:hAnsi="Times New Roman" w:cs="Times New Roman"/>
          <w:b/>
          <w:sz w:val="28"/>
          <w:szCs w:val="28"/>
        </w:rPr>
        <w:t>Слайд 2.</w:t>
      </w:r>
      <w:r>
        <w:rPr>
          <w:rFonts w:ascii="Times New Roman" w:hAnsi="Times New Roman" w:cs="Times New Roman"/>
          <w:sz w:val="28"/>
          <w:szCs w:val="28"/>
        </w:rPr>
        <w:t xml:space="preserve"> </w:t>
      </w:r>
      <w:r>
        <w:rPr>
          <w:rFonts w:ascii="Times New Roman" w:hAnsi="Times New Roman" w:cs="Times New Roman"/>
          <w:b/>
          <w:bCs/>
          <w:sz w:val="28"/>
          <w:szCs w:val="28"/>
        </w:rPr>
        <w:t>Определения. ЧТО ТАКОЕ ВИЧ и СПИД?</w:t>
      </w:r>
      <w:r>
        <w:rPr>
          <w:rFonts w:ascii="Times New Roman" w:eastAsia="Times New Roman" w:hAnsi="Times New Roman" w:cs="Times New Roman"/>
          <w:sz w:val="28"/>
          <w:szCs w:val="28"/>
          <w:lang w:eastAsia="ru-RU"/>
        </w:rPr>
        <w:t xml:space="preserve"> </w:t>
      </w:r>
    </w:p>
    <w:tbl>
      <w:tblPr>
        <w:tblW w:w="9180" w:type="dxa"/>
        <w:tblLook w:val="04A0" w:firstRow="1" w:lastRow="0" w:firstColumn="1" w:lastColumn="0" w:noHBand="0" w:noVBand="1"/>
      </w:tblPr>
      <w:tblGrid>
        <w:gridCol w:w="3531"/>
        <w:gridCol w:w="5649"/>
      </w:tblGrid>
      <w:tr w:rsidR="005A02B6" w14:paraId="08A35587" w14:textId="77777777" w:rsidTr="009C2997">
        <w:tc>
          <w:tcPr>
            <w:tcW w:w="3531" w:type="dxa"/>
            <w:shd w:val="clear" w:color="auto" w:fill="auto"/>
          </w:tcPr>
          <w:p w14:paraId="28FA05EE" w14:textId="77777777" w:rsidR="005A02B6" w:rsidRDefault="005A02B6" w:rsidP="009C2997">
            <w:pPr>
              <w:widowControl w:val="0"/>
              <w:spacing w:after="0" w:line="240" w:lineRule="auto"/>
              <w:jc w:val="center"/>
              <w:rPr>
                <w:szCs w:val="20"/>
                <w:lang w:eastAsia="ru-RU"/>
              </w:rPr>
            </w:pPr>
            <w:r>
              <w:rPr>
                <w:szCs w:val="20"/>
                <w:lang w:eastAsia="ru-RU"/>
              </w:rPr>
              <w:object w:dxaOrig="1879" w:dyaOrig="1310" w14:anchorId="1C4F89D5">
                <v:shape id="ole_rId10" o:spid="_x0000_i1025" style="width:165.75pt;height:159.75pt" coordsize="" o:spt="100" adj="0,,0" path="" stroked="f">
                  <v:stroke joinstyle="miter"/>
                  <v:imagedata r:id="rId6" o:title=""/>
                  <v:formulas/>
                  <v:path o:connecttype="segments"/>
                </v:shape>
                <o:OLEObject Type="Embed" ProgID="PowerPoint.Slide.8" ShapeID="ole_rId10" DrawAspect="Content" ObjectID="_1788175937" r:id="rId7"/>
              </w:object>
            </w:r>
          </w:p>
        </w:tc>
        <w:tc>
          <w:tcPr>
            <w:tcW w:w="5649" w:type="dxa"/>
            <w:shd w:val="clear" w:color="auto" w:fill="auto"/>
          </w:tcPr>
          <w:p w14:paraId="1AC23502"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b/>
                <w:bCs/>
                <w:sz w:val="24"/>
                <w:szCs w:val="24"/>
                <w:lang w:eastAsia="ru-RU"/>
              </w:rPr>
              <w:t xml:space="preserve">ВИЧ </w:t>
            </w:r>
            <w:r>
              <w:rPr>
                <w:rFonts w:ascii="Times New Roman" w:eastAsia="Times New Roman" w:hAnsi="Times New Roman" w:cs="Times New Roman"/>
                <w:sz w:val="24"/>
                <w:szCs w:val="24"/>
                <w:lang w:eastAsia="ru-RU"/>
              </w:rPr>
              <w:t xml:space="preserve">(вирус иммунодефицита человека) — это возбудитель, вирус, который поражает определенные клетки иммунной системы человека </w:t>
            </w:r>
            <w:r>
              <w:rPr>
                <w:rFonts w:ascii="Times New Roman" w:eastAsia="Times New Roman" w:hAnsi="Times New Roman" w:cs="Times New Roman"/>
                <w:i/>
                <w:iCs/>
                <w:sz w:val="24"/>
                <w:szCs w:val="24"/>
                <w:lang w:eastAsia="ru-RU"/>
              </w:rPr>
              <w:t>(С</w:t>
            </w:r>
            <w:r>
              <w:rPr>
                <w:rFonts w:ascii="Times New Roman" w:eastAsia="Times New Roman" w:hAnsi="Times New Roman" w:cs="Times New Roman"/>
                <w:i/>
                <w:iCs/>
                <w:sz w:val="24"/>
                <w:szCs w:val="24"/>
                <w:lang w:val="en-US" w:eastAsia="ru-RU"/>
              </w:rPr>
              <w:t>D</w:t>
            </w:r>
            <w:r>
              <w:rPr>
                <w:rFonts w:ascii="Times New Roman" w:eastAsia="Times New Roman" w:hAnsi="Times New Roman" w:cs="Times New Roman"/>
                <w:i/>
                <w:iCs/>
                <w:sz w:val="24"/>
                <w:szCs w:val="24"/>
                <w:lang w:eastAsia="ru-RU"/>
              </w:rPr>
              <w:t xml:space="preserve">-4), </w:t>
            </w:r>
            <w:r>
              <w:rPr>
                <w:rFonts w:ascii="Times New Roman" w:eastAsia="Times New Roman" w:hAnsi="Times New Roman" w:cs="Times New Roman"/>
                <w:sz w:val="24"/>
                <w:szCs w:val="24"/>
                <w:lang w:eastAsia="ru-RU"/>
              </w:rPr>
              <w:t>защищающие организм от различных инфекций, и приводит к полному разрушению иммунной системы и развитию СПИДа.</w:t>
            </w:r>
          </w:p>
          <w:p w14:paraId="27785463"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b/>
                <w:bCs/>
                <w:sz w:val="24"/>
                <w:szCs w:val="24"/>
                <w:lang w:eastAsia="ru-RU"/>
              </w:rPr>
              <w:t xml:space="preserve">СПИД </w:t>
            </w:r>
            <w:r>
              <w:rPr>
                <w:rFonts w:ascii="Times New Roman" w:eastAsia="Times New Roman" w:hAnsi="Times New Roman" w:cs="Times New Roman"/>
                <w:sz w:val="24"/>
                <w:szCs w:val="24"/>
                <w:lang w:eastAsia="ru-RU"/>
              </w:rPr>
              <w:t xml:space="preserve">(синдром приобретенного иммунодефицита) - это комплекс заболеваний, которые развиваются в результате разрушения вирусом (ВИЧ) иммунной системы человека. </w:t>
            </w:r>
          </w:p>
          <w:p w14:paraId="4E4A1874"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sz w:val="24"/>
                <w:szCs w:val="24"/>
                <w:lang w:eastAsia="ru-RU"/>
              </w:rP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14:paraId="0B9906B7" w14:textId="77777777" w:rsidR="005A02B6" w:rsidRDefault="005A02B6" w:rsidP="009C2997">
            <w:pPr>
              <w:widowControl w:val="0"/>
              <w:spacing w:after="0" w:line="240" w:lineRule="auto"/>
              <w:jc w:val="center"/>
            </w:pPr>
          </w:p>
        </w:tc>
      </w:tr>
    </w:tbl>
    <w:p w14:paraId="7D14D49C" w14:textId="77777777" w:rsidR="005A02B6" w:rsidRPr="00AE4092" w:rsidRDefault="005A02B6" w:rsidP="005A02B6">
      <w:pPr>
        <w:tabs>
          <w:tab w:val="left" w:pos="0"/>
        </w:tabs>
        <w:spacing w:after="0" w:line="240" w:lineRule="auto"/>
        <w:jc w:val="both"/>
      </w:pPr>
      <w:r>
        <w:rPr>
          <w:rFonts w:ascii="Times New Roman" w:hAnsi="Times New Roman" w:cs="Times New Roman"/>
          <w:bCs/>
          <w:i/>
          <w:sz w:val="28"/>
          <w:szCs w:val="28"/>
        </w:rPr>
        <w:tab/>
      </w:r>
      <w:r w:rsidRPr="00AE4092">
        <w:rPr>
          <w:rFonts w:ascii="Times New Roman" w:hAnsi="Times New Roman" w:cs="Times New Roman"/>
          <w:bCs/>
          <w:sz w:val="28"/>
          <w:szCs w:val="28"/>
        </w:rPr>
        <w:t xml:space="preserve"> Необходимо различать понятия «ВИЧ-инфекция» и «СПИД», которые часто принимаются за одно и то же. Но это не так.  </w:t>
      </w:r>
    </w:p>
    <w:p w14:paraId="232D6A32"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r w:rsidRPr="00AE4092">
        <w:rPr>
          <w:rFonts w:ascii="Times New Roman" w:hAnsi="Times New Roman" w:cs="Times New Roman"/>
          <w:bCs/>
          <w:sz w:val="28"/>
          <w:szCs w:val="28"/>
        </w:rPr>
        <w:tab/>
        <w:t xml:space="preserve">ВИЧ является возбудителем инфекционного заболевания, которое в соответствии с Международной Классификацией Болезней называется «ВИЧ-инфекция». </w:t>
      </w:r>
    </w:p>
    <w:p w14:paraId="204FCE04"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r w:rsidRPr="00AE4092">
        <w:rPr>
          <w:rFonts w:ascii="Times New Roman" w:hAnsi="Times New Roman" w:cs="Times New Roman"/>
          <w:bCs/>
          <w:sz w:val="28"/>
          <w:szCs w:val="28"/>
        </w:rPr>
        <w:tab/>
        <w:t xml:space="preserve">ВИЧ-инфекция - хроническое заболевание, излечить которое пока не удается, поэтому люди, живущие с ВИЧ (ЛЖВ), нуждаются в постоянной медицинской и паллиативной помощи на протяжении всей жизни. </w:t>
      </w:r>
    </w:p>
    <w:p w14:paraId="309F3EBB"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proofErr w:type="gramStart"/>
      <w:r w:rsidRPr="00AE4092">
        <w:rPr>
          <w:rFonts w:ascii="Times New Roman" w:hAnsi="Times New Roman" w:cs="Times New Roman"/>
          <w:bCs/>
          <w:sz w:val="28"/>
          <w:szCs w:val="28"/>
        </w:rPr>
        <w:t>ВИЧ-инфекция является типичным антропонозом, т.е. заболеванием, присущим только человеку и передающимся от больного человека здоровому.</w:t>
      </w:r>
      <w:proofErr w:type="gramEnd"/>
      <w:r w:rsidRPr="00AE4092">
        <w:rPr>
          <w:rFonts w:ascii="Times New Roman" w:hAnsi="Times New Roman" w:cs="Times New Roman"/>
          <w:bCs/>
          <w:sz w:val="28"/>
          <w:szCs w:val="28"/>
        </w:rPr>
        <w:t xml:space="preserve"> Никакие животные, насекомые в процессе распространения ВИЧ не участвуют и не включены в механизм жизненного цикла ВИЧ.  </w:t>
      </w:r>
    </w:p>
    <w:p w14:paraId="68364627" w14:textId="77777777" w:rsidR="005A02B6" w:rsidRDefault="005A02B6" w:rsidP="005A02B6">
      <w:pPr>
        <w:tabs>
          <w:tab w:val="left" w:pos="0"/>
        </w:tabs>
        <w:spacing w:after="0" w:line="240" w:lineRule="auto"/>
        <w:jc w:val="both"/>
      </w:pPr>
      <w:r>
        <w:rPr>
          <w:rFonts w:ascii="Times New Roman" w:hAnsi="Times New Roman" w:cs="Times New Roman"/>
          <w:b/>
          <w:sz w:val="28"/>
          <w:szCs w:val="28"/>
        </w:rPr>
        <w:tab/>
        <w:t xml:space="preserve">Откуда взялся вирус? </w:t>
      </w:r>
      <w:r>
        <w:rPr>
          <w:rFonts w:ascii="Times New Roman" w:hAnsi="Times New Roman" w:cs="Times New Roman"/>
          <w:sz w:val="28"/>
          <w:szCs w:val="28"/>
        </w:rPr>
        <w:t xml:space="preserve">Одной из возможных теорий появления ВИЧ можно считать его происхождение от родственных видов вследствие изменчивости. </w:t>
      </w:r>
    </w:p>
    <w:p w14:paraId="052E252E" w14:textId="77777777" w:rsidR="005A02B6" w:rsidRDefault="005A02B6" w:rsidP="005A02B6">
      <w:pPr>
        <w:tabs>
          <w:tab w:val="left" w:pos="0"/>
        </w:tabs>
        <w:spacing w:after="0" w:line="240" w:lineRule="auto"/>
        <w:jc w:val="both"/>
      </w:pPr>
      <w:r>
        <w:rPr>
          <w:rFonts w:ascii="Times New Roman" w:hAnsi="Times New Roman" w:cs="Times New Roman"/>
          <w:sz w:val="28"/>
          <w:szCs w:val="28"/>
        </w:rPr>
        <w:tab/>
        <w:t xml:space="preserve">ВИЧ-2 по своей структуре очень сходен с обезьяньим вирусом </w:t>
      </w:r>
      <w:r>
        <w:rPr>
          <w:rFonts w:ascii="Times New Roman" w:hAnsi="Times New Roman" w:cs="Times New Roman"/>
          <w:sz w:val="28"/>
          <w:szCs w:val="28"/>
          <w:lang w:val="en-US"/>
        </w:rPr>
        <w:t>STLV</w:t>
      </w:r>
      <w:r>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 xml:space="preserve">, который присутствует у африканских зеленых мартышек и вызывает у них заболевание, похожее на СПИД. </w:t>
      </w:r>
    </w:p>
    <w:p w14:paraId="56551579" w14:textId="77777777" w:rsidR="005A02B6" w:rsidRDefault="005A02B6" w:rsidP="005A02B6">
      <w:pPr>
        <w:tabs>
          <w:tab w:val="left" w:pos="0"/>
        </w:tabs>
        <w:spacing w:after="0" w:line="240" w:lineRule="auto"/>
        <w:jc w:val="both"/>
      </w:pPr>
      <w:r>
        <w:rPr>
          <w:rFonts w:ascii="Times New Roman" w:hAnsi="Times New Roman" w:cs="Times New Roman"/>
          <w:sz w:val="28"/>
          <w:szCs w:val="28"/>
        </w:rPr>
        <w:tab/>
        <w:t>По-видимому, впервые вирус начал широко распространяться среди людей в 60-х-70-х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14:paraId="1925B2E7"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В 1981г. в центр по контролю за инфекционной заболеваемостью США поступил доклад о 5 случаях пневмоцистной пневмонии, которая развивалась </w:t>
      </w:r>
      <w:r>
        <w:rPr>
          <w:rFonts w:ascii="Times New Roman" w:hAnsi="Times New Roman" w:cs="Times New Roman"/>
          <w:sz w:val="28"/>
          <w:szCs w:val="28"/>
        </w:rPr>
        <w:lastRenderedPageBreak/>
        <w:t xml:space="preserve">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w:t>
      </w:r>
      <w:proofErr w:type="spellStart"/>
      <w:r>
        <w:rPr>
          <w:rFonts w:ascii="Times New Roman" w:hAnsi="Times New Roman" w:cs="Times New Roman"/>
          <w:sz w:val="28"/>
          <w:szCs w:val="28"/>
        </w:rPr>
        <w:t>Галло</w:t>
      </w:r>
      <w:proofErr w:type="spellEnd"/>
      <w:r>
        <w:rPr>
          <w:rFonts w:ascii="Times New Roman" w:hAnsi="Times New Roman" w:cs="Times New Roman"/>
          <w:sz w:val="28"/>
          <w:szCs w:val="28"/>
        </w:rPr>
        <w:t xml:space="preserve"> высказал предположение, что возбудитель относится к ретровирусам. Первым выделил вирус иммунодефицита человека в 1983г. профессор Люк </w:t>
      </w:r>
      <w:proofErr w:type="spellStart"/>
      <w:r>
        <w:rPr>
          <w:rFonts w:ascii="Times New Roman" w:hAnsi="Times New Roman" w:cs="Times New Roman"/>
          <w:sz w:val="28"/>
          <w:szCs w:val="28"/>
        </w:rPr>
        <w:t>Монтанье</w:t>
      </w:r>
      <w:proofErr w:type="spellEnd"/>
      <w:r>
        <w:rPr>
          <w:rFonts w:ascii="Times New Roman" w:hAnsi="Times New Roman" w:cs="Times New Roman"/>
          <w:sz w:val="28"/>
          <w:szCs w:val="28"/>
        </w:rPr>
        <w:t xml:space="preserve"> из института Пастера – Франция. </w:t>
      </w:r>
    </w:p>
    <w:p w14:paraId="564D09A1"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Первооткрывателями по праву называют этих двух ученых. </w:t>
      </w:r>
    </w:p>
    <w:p w14:paraId="6EBDCB27" w14:textId="77777777" w:rsidR="00202AC7" w:rsidRDefault="00202AC7" w:rsidP="00202AC7">
      <w:pPr>
        <w:shd w:val="clear" w:color="auto" w:fill="FFFFFF"/>
        <w:tabs>
          <w:tab w:val="left" w:pos="0"/>
        </w:tabs>
        <w:spacing w:after="0" w:line="240" w:lineRule="auto"/>
        <w:rPr>
          <w:rFonts w:ascii="Times New Roman" w:hAnsi="Times New Roman"/>
          <w:b/>
          <w:bCs/>
          <w:sz w:val="28"/>
          <w:szCs w:val="28"/>
        </w:rPr>
      </w:pPr>
    </w:p>
    <w:p w14:paraId="64774ACA" w14:textId="5BC7C9CF" w:rsidR="005A02B6" w:rsidRDefault="00202AC7" w:rsidP="008307A5">
      <w:pPr>
        <w:shd w:val="clear" w:color="auto" w:fill="FFFFFF"/>
        <w:tabs>
          <w:tab w:val="left" w:pos="0"/>
        </w:tabs>
        <w:spacing w:after="0" w:line="240" w:lineRule="auto"/>
        <w:rPr>
          <w:rFonts w:ascii="Times New Roman" w:hAnsi="Times New Roman"/>
          <w:b/>
          <w:bCs/>
          <w:sz w:val="28"/>
          <w:szCs w:val="28"/>
        </w:rPr>
      </w:pPr>
      <w:r>
        <w:rPr>
          <w:rFonts w:ascii="Times New Roman" w:hAnsi="Times New Roman"/>
          <w:b/>
          <w:bCs/>
          <w:sz w:val="28"/>
          <w:szCs w:val="28"/>
        </w:rPr>
        <w:t>Слайд 3</w:t>
      </w:r>
      <w:r w:rsidR="008307A5">
        <w:rPr>
          <w:rFonts w:ascii="Times New Roman" w:hAnsi="Times New Roman"/>
          <w:b/>
          <w:bCs/>
          <w:sz w:val="28"/>
          <w:szCs w:val="28"/>
        </w:rPr>
        <w:t xml:space="preserve">. </w:t>
      </w:r>
      <w:r w:rsidR="005A02B6">
        <w:rPr>
          <w:rFonts w:ascii="Times New Roman" w:hAnsi="Times New Roman"/>
          <w:b/>
          <w:bCs/>
          <w:sz w:val="28"/>
          <w:szCs w:val="28"/>
        </w:rPr>
        <w:t xml:space="preserve">Строение ВИЧ </w:t>
      </w:r>
    </w:p>
    <w:p w14:paraId="041F2846" w14:textId="0B42ACD8" w:rsidR="008307A5" w:rsidRDefault="008307A5" w:rsidP="008307A5">
      <w:pPr>
        <w:shd w:val="clear" w:color="auto" w:fill="FFFFFF"/>
        <w:tabs>
          <w:tab w:val="left" w:pos="0"/>
        </w:tabs>
        <w:spacing w:after="0" w:line="240" w:lineRule="auto"/>
        <w:rPr>
          <w:rFonts w:ascii="Times New Roman" w:hAnsi="Times New Roman"/>
          <w:sz w:val="28"/>
          <w:szCs w:val="28"/>
        </w:rPr>
      </w:pPr>
    </w:p>
    <w:p w14:paraId="4F7D1766" w14:textId="601BF06F" w:rsidR="005A02B6" w:rsidRDefault="005A02B6" w:rsidP="005A02B6">
      <w:pPr>
        <w:shd w:val="clear" w:color="auto" w:fill="FFFFFF"/>
        <w:tabs>
          <w:tab w:val="left" w:pos="0"/>
        </w:tabs>
        <w:spacing w:after="0" w:line="240" w:lineRule="auto"/>
        <w:jc w:val="both"/>
        <w:rPr>
          <w:b/>
          <w:bCs/>
        </w:rPr>
      </w:pPr>
    </w:p>
    <w:p w14:paraId="0CF7931A" w14:textId="338B0F68" w:rsidR="005A02B6" w:rsidRDefault="00047FB1" w:rsidP="005A02B6">
      <w:pPr>
        <w:shd w:val="clear" w:color="auto" w:fill="FFFFFF"/>
        <w:tabs>
          <w:tab w:val="left" w:pos="0"/>
        </w:tabs>
        <w:spacing w:after="0" w:line="240" w:lineRule="auto"/>
        <w:jc w:val="both"/>
        <w:rPr>
          <w:b/>
          <w:bCs/>
        </w:rPr>
      </w:pPr>
      <w:r>
        <w:rPr>
          <w:rFonts w:ascii="Times New Roman" w:hAnsi="Times New Roman"/>
          <w:noProof/>
          <w:sz w:val="28"/>
          <w:szCs w:val="28"/>
          <w:lang w:eastAsia="ru-RU"/>
        </w:rPr>
        <w:drawing>
          <wp:anchor distT="0" distB="0" distL="0" distR="0" simplePos="0" relativeHeight="251660288" behindDoc="0" locked="0" layoutInCell="1" allowOverlap="1" wp14:anchorId="665BD92F" wp14:editId="11895A1A">
            <wp:simplePos x="0" y="0"/>
            <wp:positionH relativeFrom="column">
              <wp:posOffset>3898265</wp:posOffset>
            </wp:positionH>
            <wp:positionV relativeFrom="paragraph">
              <wp:posOffset>49530</wp:posOffset>
            </wp:positionV>
            <wp:extent cx="1800225" cy="1676400"/>
            <wp:effectExtent l="0" t="0" r="9525" b="0"/>
            <wp:wrapNone/>
            <wp:docPr id="11" name="Фигура2"/>
            <wp:cNvGraphicFramePr/>
            <a:graphic xmlns:a="http://schemas.openxmlformats.org/drawingml/2006/main">
              <a:graphicData uri="http://schemas.openxmlformats.org/drawingml/2006/picture">
                <pic:pic xmlns:pic="http://schemas.openxmlformats.org/drawingml/2006/picture">
                  <pic:nvPicPr>
                    <pic:cNvPr id="1" name="Фигура2"/>
                    <pic:cNvPicPr/>
                  </pic:nvPicPr>
                  <pic:blipFill>
                    <a:blip r:embed="rId8"/>
                    <a:stretch/>
                  </pic:blipFill>
                  <pic:spPr>
                    <a:xfrm>
                      <a:off x="0" y="0"/>
                      <a:ext cx="1800225" cy="167640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8"/>
          <w:szCs w:val="28"/>
          <w:lang w:eastAsia="ru-RU"/>
        </w:rPr>
        <w:drawing>
          <wp:anchor distT="0" distB="0" distL="0" distR="0" simplePos="0" relativeHeight="251659264" behindDoc="0" locked="0" layoutInCell="1" allowOverlap="1" wp14:anchorId="7A0432A2" wp14:editId="6A60B402">
            <wp:simplePos x="0" y="0"/>
            <wp:positionH relativeFrom="column">
              <wp:posOffset>1986915</wp:posOffset>
            </wp:positionH>
            <wp:positionV relativeFrom="paragraph">
              <wp:posOffset>47625</wp:posOffset>
            </wp:positionV>
            <wp:extent cx="1657985" cy="1686560"/>
            <wp:effectExtent l="0" t="0" r="0" b="0"/>
            <wp:wrapNone/>
            <wp:docPr id="10"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1657985" cy="1686560"/>
                    </a:xfrm>
                    <a:prstGeom prst="rect">
                      <a:avLst/>
                    </a:prstGeom>
                    <a:ln>
                      <a:noFill/>
                    </a:ln>
                  </pic:spPr>
                </pic:pic>
              </a:graphicData>
            </a:graphic>
          </wp:anchor>
        </w:drawing>
      </w:r>
      <w:r>
        <w:rPr>
          <w:b/>
          <w:bCs/>
          <w:noProof/>
          <w:lang w:eastAsia="ru-RU"/>
        </w:rPr>
        <w:drawing>
          <wp:inline distT="0" distB="0" distL="0" distR="0" wp14:anchorId="1B35FBEA" wp14:editId="5C1CE869">
            <wp:extent cx="1657350" cy="17382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7198" cy="1759025"/>
                    </a:xfrm>
                    <a:prstGeom prst="rect">
                      <a:avLst/>
                    </a:prstGeom>
                    <a:noFill/>
                  </pic:spPr>
                </pic:pic>
              </a:graphicData>
            </a:graphic>
          </wp:inline>
        </w:drawing>
      </w:r>
    </w:p>
    <w:p w14:paraId="10D30744" w14:textId="77777777" w:rsidR="005A02B6" w:rsidRDefault="005A02B6" w:rsidP="005A02B6">
      <w:pPr>
        <w:shd w:val="clear" w:color="auto" w:fill="FFFFFF"/>
        <w:tabs>
          <w:tab w:val="left" w:pos="0"/>
        </w:tabs>
        <w:spacing w:after="0" w:line="240" w:lineRule="auto"/>
        <w:jc w:val="both"/>
        <w:rPr>
          <w:b/>
          <w:bCs/>
        </w:rPr>
      </w:pPr>
    </w:p>
    <w:p w14:paraId="16794275" w14:textId="77777777" w:rsidR="005A02B6" w:rsidRDefault="005A02B6" w:rsidP="005A02B6">
      <w:pPr>
        <w:shd w:val="clear" w:color="auto" w:fill="FFFFFF"/>
        <w:tabs>
          <w:tab w:val="left" w:pos="0"/>
        </w:tabs>
        <w:spacing w:after="0" w:line="240" w:lineRule="auto"/>
        <w:jc w:val="both"/>
        <w:rPr>
          <w:b/>
          <w:bCs/>
        </w:rPr>
      </w:pPr>
    </w:p>
    <w:p w14:paraId="6B4BAFE7"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Pr>
          <w:rFonts w:ascii="Times New Roman" w:hAnsi="Times New Roman"/>
          <w:bCs/>
          <w:sz w:val="28"/>
          <w:szCs w:val="28"/>
        </w:rPr>
        <w:t>ВИЧ</w:t>
      </w:r>
      <w:r>
        <w:rPr>
          <w:rFonts w:ascii="Times New Roman" w:hAnsi="Times New Roman"/>
          <w:sz w:val="28"/>
          <w:szCs w:val="28"/>
        </w:rPr>
        <w:t xml:space="preserve">, как следует из названия, относится к классу самых маленьких микроорганизмов - вирусов. Вирусы отличаются от других микроорганизмов (бактерий, простейших и др.) характерной особенностью: они могут размножаться </w:t>
      </w:r>
      <w:r>
        <w:rPr>
          <w:rFonts w:ascii="Times New Roman" w:hAnsi="Times New Roman"/>
          <w:b/>
          <w:bCs/>
          <w:sz w:val="28"/>
          <w:szCs w:val="28"/>
        </w:rPr>
        <w:t>только внутри клетки человека</w:t>
      </w:r>
      <w:r>
        <w:rPr>
          <w:rFonts w:ascii="Times New Roman" w:hAnsi="Times New Roman"/>
          <w:sz w:val="28"/>
          <w:szCs w:val="28"/>
        </w:rPr>
        <w:t xml:space="preserve">. Для этого они проникают в определенные клетки человека, встраиваются в ДНК клетки и таким образом воспроизводят собственные белки. После «сборки» новый вирус выходит из клетки хозяина и ищет себе другую клетку - мишень для продолжения процесса размножения.  </w:t>
      </w:r>
    </w:p>
    <w:p w14:paraId="51A81B64"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ВИЧ имеет очень простое сферическое строение (рисунок): три слоя </w:t>
      </w:r>
      <w:proofErr w:type="spellStart"/>
      <w:r>
        <w:rPr>
          <w:rFonts w:ascii="Times New Roman" w:hAnsi="Times New Roman"/>
          <w:sz w:val="28"/>
          <w:szCs w:val="28"/>
        </w:rPr>
        <w:t>белковолипидной</w:t>
      </w:r>
      <w:proofErr w:type="spellEnd"/>
      <w:r>
        <w:rPr>
          <w:rFonts w:ascii="Times New Roman" w:hAnsi="Times New Roman"/>
          <w:sz w:val="28"/>
          <w:szCs w:val="28"/>
        </w:rPr>
        <w:t xml:space="preserve"> оболочки, под которой, образуя своеобразное ядро, находятся: </w:t>
      </w:r>
    </w:p>
    <w:p w14:paraId="392FA984" w14:textId="2F7A292D" w:rsidR="005A02B6" w:rsidRPr="00202AC7" w:rsidRDefault="005A02B6" w:rsidP="00202AC7">
      <w:pPr>
        <w:pStyle w:val="a5"/>
        <w:numPr>
          <w:ilvl w:val="0"/>
          <w:numId w:val="4"/>
        </w:numPr>
        <w:shd w:val="clear" w:color="auto" w:fill="FFFFFF"/>
        <w:tabs>
          <w:tab w:val="left" w:pos="0"/>
        </w:tabs>
        <w:spacing w:after="0" w:line="240" w:lineRule="auto"/>
        <w:jc w:val="both"/>
        <w:rPr>
          <w:rFonts w:ascii="Times New Roman" w:hAnsi="Times New Roman"/>
          <w:sz w:val="28"/>
          <w:szCs w:val="28"/>
        </w:rPr>
      </w:pPr>
      <w:r w:rsidRPr="00202AC7">
        <w:rPr>
          <w:rFonts w:ascii="Times New Roman" w:hAnsi="Times New Roman"/>
          <w:sz w:val="28"/>
          <w:szCs w:val="28"/>
        </w:rPr>
        <w:t xml:space="preserve">две цепочки РНК вируса (на рисунке - в виде спиралей в центре); </w:t>
      </w:r>
    </w:p>
    <w:p w14:paraId="7486ECCA" w14:textId="678A4484" w:rsidR="005A02B6" w:rsidRPr="00202AC7" w:rsidRDefault="005A02B6" w:rsidP="00202AC7">
      <w:pPr>
        <w:pStyle w:val="a5"/>
        <w:numPr>
          <w:ilvl w:val="0"/>
          <w:numId w:val="4"/>
        </w:numPr>
        <w:shd w:val="clear" w:color="auto" w:fill="FFFFFF"/>
        <w:tabs>
          <w:tab w:val="left" w:pos="0"/>
        </w:tabs>
        <w:spacing w:after="0" w:line="240" w:lineRule="auto"/>
        <w:jc w:val="both"/>
        <w:rPr>
          <w:rFonts w:ascii="Times New Roman" w:hAnsi="Times New Roman"/>
          <w:sz w:val="28"/>
          <w:szCs w:val="28"/>
        </w:rPr>
      </w:pPr>
      <w:r w:rsidRPr="00202AC7">
        <w:rPr>
          <w:rFonts w:ascii="Times New Roman" w:hAnsi="Times New Roman"/>
          <w:sz w:val="28"/>
          <w:szCs w:val="28"/>
        </w:rPr>
        <w:t xml:space="preserve">три белковых образования - ферменты вируса, необходимые ему для размножения (их можно условно назвать «инструментами для репликации») – обратная транскриптаза, </w:t>
      </w:r>
      <w:proofErr w:type="spellStart"/>
      <w:r w:rsidRPr="00202AC7">
        <w:rPr>
          <w:rFonts w:ascii="Times New Roman" w:hAnsi="Times New Roman"/>
          <w:sz w:val="28"/>
          <w:szCs w:val="28"/>
        </w:rPr>
        <w:t>интеграза</w:t>
      </w:r>
      <w:proofErr w:type="spellEnd"/>
      <w:r w:rsidRPr="00202AC7">
        <w:rPr>
          <w:rFonts w:ascii="Times New Roman" w:hAnsi="Times New Roman"/>
          <w:sz w:val="28"/>
          <w:szCs w:val="28"/>
        </w:rPr>
        <w:t xml:space="preserve"> и протеаза (на рисунке изображены красными точками в центре).  </w:t>
      </w:r>
    </w:p>
    <w:p w14:paraId="31DBCB7D" w14:textId="77777777" w:rsidR="008307A5"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На поверхности наружной оболочки ВИЧ располагаются особые белковые молекулы (внешне немного напоминающие форму грибочков), которые необходимы вирусу для проникновения в клетки человека (условно: «ключ» от «дверцы» клетки).  </w:t>
      </w:r>
    </w:p>
    <w:p w14:paraId="4680DEC5" w14:textId="5C245001" w:rsidR="008307A5" w:rsidRDefault="008307A5" w:rsidP="008307A5">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t>Свойства ВИЧ.</w:t>
      </w:r>
      <w:r>
        <w:rPr>
          <w:rFonts w:ascii="Times New Roman" w:hAnsi="Times New Roman" w:cs="Times New Roman"/>
          <w:sz w:val="28"/>
          <w:szCs w:val="28"/>
        </w:rPr>
        <w:t xml:space="preserve"> </w:t>
      </w:r>
      <w:r w:rsidRPr="005650B7">
        <w:rPr>
          <w:rFonts w:ascii="Times New Roman" w:hAnsi="Times New Roman" w:cs="Times New Roman"/>
          <w:sz w:val="28"/>
          <w:szCs w:val="28"/>
        </w:rPr>
        <w:t>ВИЧ</w:t>
      </w:r>
      <w:r>
        <w:rPr>
          <w:rFonts w:ascii="Times New Roman" w:hAnsi="Times New Roman" w:cs="Times New Roman"/>
          <w:sz w:val="28"/>
          <w:szCs w:val="28"/>
        </w:rPr>
        <w:t xml:space="preserve"> отличается крайней неустойчивостью во внешней среде, то есть вне организма человека очень быстро теряет жизнеспособность и гибнет. ВИЧ может жить исключительно в </w:t>
      </w:r>
      <w:r>
        <w:rPr>
          <w:rFonts w:ascii="Times New Roman" w:hAnsi="Times New Roman" w:cs="Times New Roman"/>
          <w:sz w:val="28"/>
          <w:szCs w:val="28"/>
        </w:rPr>
        <w:lastRenderedPageBreak/>
        <w:t xml:space="preserve">биологических жидкостях человека. Он не сохраняется ни в сухой крови, ни в высохших сперме, влагалищном секрете или грудном молоке. ВИЧ быстро погибает при нагревании, обработке любым дезинфицирующим средством, в том числе, 70% спиртом, перекисью водорода, йодом, хлорсодержащими или азотсодержащими веществами. </w:t>
      </w:r>
    </w:p>
    <w:p w14:paraId="58EF100B" w14:textId="77777777" w:rsidR="008307A5" w:rsidRDefault="008307A5" w:rsidP="008307A5">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ВИЧ может достаточно долго (до 4-х месяцев) сохранять свою жизнеспособность при низких температурах. </w:t>
      </w:r>
    </w:p>
    <w:p w14:paraId="66476616" w14:textId="77777777" w:rsidR="008307A5" w:rsidRDefault="008307A5" w:rsidP="008307A5">
      <w:pPr>
        <w:shd w:val="clear" w:color="auto" w:fill="FFFFFF"/>
        <w:tabs>
          <w:tab w:val="left" w:pos="0"/>
        </w:tabs>
        <w:spacing w:after="0" w:line="240" w:lineRule="auto"/>
        <w:jc w:val="both"/>
      </w:pPr>
      <w:r>
        <w:rPr>
          <w:rFonts w:ascii="Times New Roman" w:hAnsi="Times New Roman" w:cs="Times New Roman"/>
          <w:sz w:val="28"/>
          <w:szCs w:val="28"/>
        </w:rPr>
        <w:tab/>
        <w:t xml:space="preserve">Также зафиксированы случаи сохранения жизнеспособности ВИЧ более трех недель в условиях нахождения его в капле крови, оставшейся внутри шприца или полой иглы. </w:t>
      </w:r>
    </w:p>
    <w:p w14:paraId="030844FB" w14:textId="781E136C" w:rsidR="008307A5" w:rsidRDefault="008307A5" w:rsidP="005A02B6">
      <w:pPr>
        <w:shd w:val="clear" w:color="auto" w:fill="FFFFFF"/>
        <w:tabs>
          <w:tab w:val="left" w:pos="0"/>
        </w:tabs>
        <w:spacing w:after="0" w:line="240" w:lineRule="auto"/>
        <w:jc w:val="both"/>
        <w:rPr>
          <w:rFonts w:ascii="Times New Roman" w:hAnsi="Times New Roman"/>
          <w:sz w:val="28"/>
          <w:szCs w:val="28"/>
        </w:rPr>
      </w:pPr>
    </w:p>
    <w:p w14:paraId="34DC0701" w14:textId="04534A7B" w:rsidR="008307A5" w:rsidRPr="008307A5" w:rsidRDefault="008307A5" w:rsidP="005A02B6">
      <w:pPr>
        <w:shd w:val="clear" w:color="auto" w:fill="FFFFFF"/>
        <w:tabs>
          <w:tab w:val="left" w:pos="0"/>
        </w:tabs>
        <w:spacing w:after="0" w:line="240" w:lineRule="auto"/>
        <w:jc w:val="both"/>
        <w:rPr>
          <w:rFonts w:ascii="Times New Roman" w:hAnsi="Times New Roman"/>
          <w:b/>
          <w:bCs/>
          <w:sz w:val="28"/>
          <w:szCs w:val="28"/>
        </w:rPr>
      </w:pPr>
      <w:r w:rsidRPr="008307A5">
        <w:rPr>
          <w:rFonts w:ascii="Times New Roman" w:hAnsi="Times New Roman"/>
          <w:b/>
          <w:bCs/>
          <w:sz w:val="28"/>
          <w:szCs w:val="28"/>
        </w:rPr>
        <w:t>Слайд 4. Жизнь вируса.</w:t>
      </w:r>
    </w:p>
    <w:p w14:paraId="2BD09B24" w14:textId="77777777" w:rsidR="008307A5" w:rsidRDefault="008307A5" w:rsidP="005A02B6">
      <w:pPr>
        <w:shd w:val="clear" w:color="auto" w:fill="FFFFFF"/>
        <w:tabs>
          <w:tab w:val="left" w:pos="0"/>
        </w:tabs>
        <w:spacing w:after="0" w:line="240" w:lineRule="auto"/>
        <w:jc w:val="both"/>
        <w:rPr>
          <w:rFonts w:ascii="Times New Roman" w:hAnsi="Times New Roman"/>
          <w:sz w:val="28"/>
          <w:szCs w:val="28"/>
        </w:rPr>
      </w:pPr>
    </w:p>
    <w:p w14:paraId="7736F84A" w14:textId="0A5CFB3F" w:rsidR="005A02B6" w:rsidRDefault="008307A5"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005A02B6">
        <w:rPr>
          <w:rFonts w:ascii="Times New Roman" w:hAnsi="Times New Roman"/>
          <w:sz w:val="28"/>
          <w:szCs w:val="28"/>
        </w:rPr>
        <w:t xml:space="preserve">При проникновении в клетку человека ВИЧ с помощью поверхностных белков – «грибочков» ВИЧ как бы «впрыскивает» в клетку только свое внутренне содержимое (цепочки РНК и ферменты), оставляя свою оболочку снаружи.                                        </w:t>
      </w:r>
      <w:r w:rsidR="005A02B6">
        <w:rPr>
          <w:rFonts w:ascii="Times New Roman" w:hAnsi="Times New Roman"/>
          <w:sz w:val="28"/>
          <w:szCs w:val="28"/>
        </w:rPr>
        <w:tab/>
      </w:r>
    </w:p>
    <w:p w14:paraId="49CADD13" w14:textId="77777777" w:rsidR="008307A5"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Далее, с помощью первого «инструмента» - фермента обратной транскриптазы вирус принимает так называемую </w:t>
      </w:r>
      <w:proofErr w:type="spellStart"/>
      <w:r>
        <w:rPr>
          <w:rFonts w:ascii="Times New Roman" w:hAnsi="Times New Roman"/>
          <w:sz w:val="28"/>
          <w:szCs w:val="28"/>
        </w:rPr>
        <w:t>провирусную</w:t>
      </w:r>
      <w:proofErr w:type="spellEnd"/>
      <w:r>
        <w:rPr>
          <w:rFonts w:ascii="Times New Roman" w:hAnsi="Times New Roman"/>
          <w:sz w:val="28"/>
          <w:szCs w:val="28"/>
        </w:rPr>
        <w:t xml:space="preserve"> форму, т.е. создает из своих цепочек РНК временную молекулу ДНК. Это ему необходимо, чтобы встроиться в ДНК клетки человека (иначе ДНК клетки его просто «не узнает» и не позволит встраиваться). </w:t>
      </w:r>
    </w:p>
    <w:p w14:paraId="0D641705" w14:textId="06901047" w:rsidR="005A02B6" w:rsidRDefault="008307A5"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005A02B6">
        <w:rPr>
          <w:rFonts w:ascii="Times New Roman" w:hAnsi="Times New Roman"/>
          <w:sz w:val="28"/>
          <w:szCs w:val="28"/>
        </w:rPr>
        <w:t>Затем ВИЧ использует другой инструмент - фермент «</w:t>
      </w:r>
      <w:proofErr w:type="spellStart"/>
      <w:r w:rsidR="005A02B6">
        <w:rPr>
          <w:rFonts w:ascii="Times New Roman" w:hAnsi="Times New Roman"/>
          <w:sz w:val="28"/>
          <w:szCs w:val="28"/>
        </w:rPr>
        <w:t>интегразу</w:t>
      </w:r>
      <w:proofErr w:type="spellEnd"/>
      <w:r w:rsidR="005A02B6">
        <w:rPr>
          <w:rFonts w:ascii="Times New Roman" w:hAnsi="Times New Roman"/>
          <w:sz w:val="28"/>
          <w:szCs w:val="28"/>
        </w:rPr>
        <w:t xml:space="preserve">», с помощью которого (образно: как на «лошадке») </w:t>
      </w:r>
      <w:proofErr w:type="spellStart"/>
      <w:r w:rsidR="005A02B6">
        <w:rPr>
          <w:rFonts w:ascii="Times New Roman" w:hAnsi="Times New Roman"/>
          <w:sz w:val="28"/>
          <w:szCs w:val="28"/>
        </w:rPr>
        <w:t>провирусная</w:t>
      </w:r>
      <w:proofErr w:type="spellEnd"/>
      <w:r w:rsidR="005A02B6">
        <w:rPr>
          <w:rFonts w:ascii="Times New Roman" w:hAnsi="Times New Roman"/>
          <w:sz w:val="28"/>
          <w:szCs w:val="28"/>
        </w:rPr>
        <w:t xml:space="preserve"> ДНК доставляется в ядро клетки человека и благополучно встраивается в молекулу ДНК человека.  С этого момента участки ДНК клетки человека, где встроилась временная </w:t>
      </w:r>
      <w:proofErr w:type="spellStart"/>
      <w:r w:rsidR="005A02B6">
        <w:rPr>
          <w:rFonts w:ascii="Times New Roman" w:hAnsi="Times New Roman"/>
          <w:sz w:val="28"/>
          <w:szCs w:val="28"/>
        </w:rPr>
        <w:t>провирусная</w:t>
      </w:r>
      <w:proofErr w:type="spellEnd"/>
      <w:r w:rsidR="005A02B6">
        <w:rPr>
          <w:rFonts w:ascii="Times New Roman" w:hAnsi="Times New Roman"/>
          <w:sz w:val="28"/>
          <w:szCs w:val="28"/>
        </w:rPr>
        <w:t xml:space="preserve"> ДНК ВИЧ, начинают воспроизводить длинные белковые цепочки, но не человеческие, а вирусные! Но это еще не сам вирус, а только заготовки для будущего вируса. Эти длинные белковые цепочки образно можно сравнить с отрезком ткани, из которого надо «сшить костюм», т.е. собрать новый экземпляр (или копию) ВИЧ. Для этого процесса к делу подключается третий инструмент - фермент «протеаза». </w:t>
      </w:r>
    </w:p>
    <w:p w14:paraId="53D3D94E"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«Протеаза» «кроит» необходимые для сборки нового вируса частицы и помогает полностью собрать его. </w:t>
      </w:r>
    </w:p>
    <w:p w14:paraId="014471E9"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Новая копия вируса выходит из клетки в кровяное русло и начинает искать себе новые клетки-мишени (о клетках-мишенях будет рассказано ниже). И весь процесс повторяется сначала.</w:t>
      </w:r>
    </w:p>
    <w:p w14:paraId="39D2B2B0"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Одну клетку человека одномоментно могут атаковать сотни и тысячи вирусов. Иногда одна клетка человека в течение суток может произвести до нескольких сот тысяч новых копий ВИЧ.</w:t>
      </w:r>
    </w:p>
    <w:p w14:paraId="631DE8DF" w14:textId="50388674" w:rsidR="005A02B6" w:rsidRDefault="008307A5" w:rsidP="008307A5">
      <w:pPr>
        <w:shd w:val="clear" w:color="auto" w:fill="FFFFFF"/>
        <w:tabs>
          <w:tab w:val="left" w:pos="0"/>
        </w:tabs>
        <w:spacing w:after="0" w:line="240" w:lineRule="auto"/>
        <w:jc w:val="center"/>
      </w:pPr>
      <w:r>
        <w:rPr>
          <w:rFonts w:ascii="Times New Roman" w:hAnsi="Times New Roman" w:cs="Times New Roman"/>
          <w:noProof/>
          <w:sz w:val="28"/>
          <w:szCs w:val="28"/>
          <w:lang w:eastAsia="ru-RU"/>
        </w:rPr>
        <w:lastRenderedPageBreak/>
        <w:drawing>
          <wp:inline distT="0" distB="0" distL="0" distR="0" wp14:anchorId="2039C274" wp14:editId="306F0B49">
            <wp:extent cx="3081655" cy="1474767"/>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7706" cy="1496805"/>
                    </a:xfrm>
                    <a:prstGeom prst="rect">
                      <a:avLst/>
                    </a:prstGeom>
                    <a:noFill/>
                  </pic:spPr>
                </pic:pic>
              </a:graphicData>
            </a:graphic>
          </wp:inline>
        </w:drawing>
      </w:r>
    </w:p>
    <w:p w14:paraId="7915BD8B" w14:textId="28DD98ED" w:rsidR="005A02B6" w:rsidRDefault="005A02B6" w:rsidP="008307A5">
      <w:pPr>
        <w:shd w:val="clear" w:color="auto" w:fill="FFFFFF"/>
        <w:tabs>
          <w:tab w:val="left" w:pos="0"/>
        </w:tabs>
        <w:spacing w:after="0" w:line="240" w:lineRule="auto"/>
        <w:jc w:val="both"/>
      </w:pPr>
      <w:r>
        <w:tab/>
      </w:r>
      <w:r>
        <w:rPr>
          <w:rFonts w:ascii="Times New Roman" w:hAnsi="Times New Roman" w:cs="Times New Roman"/>
          <w:sz w:val="28"/>
          <w:szCs w:val="28"/>
        </w:rPr>
        <w:t xml:space="preserve"> </w:t>
      </w:r>
    </w:p>
    <w:p w14:paraId="4987DD07" w14:textId="695108B8" w:rsidR="005A02B6" w:rsidRDefault="005A02B6" w:rsidP="005A02B6">
      <w:pPr>
        <w:shd w:val="clear" w:color="auto" w:fill="FFFFFF"/>
        <w:tabs>
          <w:tab w:val="left" w:pos="0"/>
        </w:tabs>
        <w:spacing w:after="0" w:line="240" w:lineRule="auto"/>
        <w:jc w:val="both"/>
        <w:rPr>
          <w:rFonts w:ascii="Times New Roman" w:hAnsi="Times New Roman" w:cs="Times New Roman"/>
          <w:b/>
          <w:bCs/>
          <w:sz w:val="28"/>
          <w:szCs w:val="28"/>
        </w:rPr>
      </w:pPr>
      <w:r>
        <w:t xml:space="preserve"> </w:t>
      </w:r>
      <w:r>
        <w:tab/>
      </w:r>
      <w:r>
        <w:tab/>
      </w:r>
      <w:r>
        <w:rPr>
          <w:rFonts w:ascii="Times New Roman" w:hAnsi="Times New Roman" w:cs="Times New Roman"/>
          <w:b/>
          <w:bCs/>
          <w:sz w:val="28"/>
          <w:szCs w:val="28"/>
        </w:rPr>
        <w:t xml:space="preserve">Слайд </w:t>
      </w:r>
      <w:r w:rsidR="00202AC7">
        <w:rPr>
          <w:rFonts w:ascii="Times New Roman" w:hAnsi="Times New Roman" w:cs="Times New Roman"/>
          <w:b/>
          <w:bCs/>
          <w:sz w:val="28"/>
          <w:szCs w:val="28"/>
        </w:rPr>
        <w:t>5</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Основные стадии ВИЧ-инфекции</w:t>
      </w:r>
    </w:p>
    <w:p w14:paraId="64C86910" w14:textId="77777777" w:rsidR="008307A5" w:rsidRDefault="008307A5" w:rsidP="005A02B6">
      <w:pPr>
        <w:shd w:val="clear" w:color="auto" w:fill="FFFFFF"/>
        <w:tabs>
          <w:tab w:val="left" w:pos="0"/>
        </w:tabs>
        <w:spacing w:after="0" w:line="240" w:lineRule="auto"/>
        <w:jc w:val="both"/>
        <w:rPr>
          <w:rFonts w:ascii="Times New Roman" w:hAnsi="Times New Roman" w:cs="Times New Roman"/>
          <w:b/>
          <w:bCs/>
          <w:sz w:val="28"/>
          <w:szCs w:val="28"/>
        </w:rPr>
      </w:pPr>
    </w:p>
    <w:tbl>
      <w:tblPr>
        <w:tblW w:w="9180" w:type="dxa"/>
        <w:tblLayout w:type="fixed"/>
        <w:tblLook w:val="04A0" w:firstRow="1" w:lastRow="0" w:firstColumn="1" w:lastColumn="0" w:noHBand="0" w:noVBand="1"/>
      </w:tblPr>
      <w:tblGrid>
        <w:gridCol w:w="4855"/>
        <w:gridCol w:w="4325"/>
      </w:tblGrid>
      <w:tr w:rsidR="005A02B6" w14:paraId="78782439" w14:textId="77777777" w:rsidTr="009C2997">
        <w:tc>
          <w:tcPr>
            <w:tcW w:w="4855" w:type="dxa"/>
            <w:shd w:val="clear" w:color="auto" w:fill="auto"/>
          </w:tcPr>
          <w:p w14:paraId="7C373EF7" w14:textId="77777777" w:rsidR="005A02B6" w:rsidRDefault="005A02B6" w:rsidP="009C2997">
            <w:pPr>
              <w:widowControl w:val="0"/>
              <w:spacing w:after="0" w:line="240" w:lineRule="auto"/>
              <w:ind w:right="379"/>
              <w:jc w:val="center"/>
              <w:rPr>
                <w:szCs w:val="20"/>
                <w:lang w:eastAsia="ru-RU"/>
              </w:rPr>
            </w:pPr>
            <w:r>
              <w:rPr>
                <w:noProof/>
                <w:szCs w:val="20"/>
                <w:lang w:eastAsia="ru-RU"/>
              </w:rPr>
              <w:drawing>
                <wp:inline distT="0" distB="0" distL="0" distR="0" wp14:anchorId="615DD615" wp14:editId="67EABDB1">
                  <wp:extent cx="2914649" cy="2171700"/>
                  <wp:effectExtent l="0" t="0" r="635" b="0"/>
                  <wp:docPr id="1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3"/>
                          <pic:cNvPicPr>
                            <a:picLocks noChangeAspect="1" noChangeArrowheads="1"/>
                          </pic:cNvPicPr>
                        </pic:nvPicPr>
                        <pic:blipFill>
                          <a:blip r:embed="rId12"/>
                          <a:stretch>
                            <a:fillRect/>
                          </a:stretch>
                        </pic:blipFill>
                        <pic:spPr bwMode="auto">
                          <a:xfrm>
                            <a:off x="0" y="0"/>
                            <a:ext cx="2924674" cy="2179170"/>
                          </a:xfrm>
                          <a:prstGeom prst="rect">
                            <a:avLst/>
                          </a:prstGeom>
                        </pic:spPr>
                      </pic:pic>
                    </a:graphicData>
                  </a:graphic>
                </wp:inline>
              </w:drawing>
            </w:r>
          </w:p>
        </w:tc>
        <w:tc>
          <w:tcPr>
            <w:tcW w:w="4325" w:type="dxa"/>
            <w:shd w:val="clear" w:color="auto" w:fill="auto"/>
          </w:tcPr>
          <w:p w14:paraId="6E77795F" w14:textId="77777777" w:rsidR="005A02B6" w:rsidRDefault="005A02B6" w:rsidP="009C2997">
            <w:pPr>
              <w:widowControl w:val="0"/>
              <w:spacing w:after="0" w:line="240" w:lineRule="auto"/>
              <w:ind w:right="379"/>
              <w:jc w:val="center"/>
            </w:pPr>
            <w:r>
              <w:rPr>
                <w:noProof/>
                <w:lang w:eastAsia="ru-RU"/>
              </w:rPr>
              <w:drawing>
                <wp:inline distT="0" distB="0" distL="0" distR="0" wp14:anchorId="337C15E1" wp14:editId="3A6025C4">
                  <wp:extent cx="2903966" cy="2037814"/>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6410" cy="2053564"/>
                          </a:xfrm>
                          <a:prstGeom prst="rect">
                            <a:avLst/>
                          </a:prstGeom>
                          <a:noFill/>
                        </pic:spPr>
                      </pic:pic>
                    </a:graphicData>
                  </a:graphic>
                </wp:inline>
              </w:drawing>
            </w:r>
          </w:p>
        </w:tc>
      </w:tr>
      <w:tr w:rsidR="005A02B6" w:rsidRPr="00AE4092" w14:paraId="49F11C2F" w14:textId="77777777" w:rsidTr="009C2997">
        <w:tc>
          <w:tcPr>
            <w:tcW w:w="9180" w:type="dxa"/>
            <w:gridSpan w:val="2"/>
            <w:shd w:val="clear" w:color="auto" w:fill="auto"/>
          </w:tcPr>
          <w:p w14:paraId="3412A282" w14:textId="77777777" w:rsidR="005A02B6" w:rsidRPr="00AE4092" w:rsidRDefault="005A02B6" w:rsidP="009C2997">
            <w:pPr>
              <w:widowControl w:val="0"/>
              <w:spacing w:after="0" w:line="240" w:lineRule="auto"/>
              <w:ind w:right="-1"/>
              <w:jc w:val="both"/>
              <w:rPr>
                <w:rFonts w:ascii="Times New Roman" w:eastAsia="Times New Roman" w:hAnsi="Times New Roman" w:cs="Times New Roman"/>
                <w:b/>
                <w:bCs/>
                <w:sz w:val="28"/>
                <w:szCs w:val="24"/>
                <w:lang w:eastAsia="ru-RU"/>
              </w:rPr>
            </w:pPr>
            <w:r w:rsidRPr="00AE4092">
              <w:rPr>
                <w:rFonts w:ascii="Times New Roman" w:eastAsia="Times New Roman" w:hAnsi="Times New Roman" w:cs="Times New Roman"/>
                <w:b/>
                <w:bCs/>
                <w:sz w:val="28"/>
                <w:szCs w:val="24"/>
                <w:lang w:eastAsia="ru-RU"/>
              </w:rPr>
              <w:t>1. Стадия инкубации или период «окна»</w:t>
            </w:r>
            <w:r w:rsidRPr="00AE4092">
              <w:rPr>
                <w:rFonts w:ascii="Times New Roman" w:eastAsia="Times New Roman" w:hAnsi="Times New Roman" w:cs="Times New Roman"/>
                <w:sz w:val="28"/>
                <w:szCs w:val="24"/>
                <w:lang w:eastAsia="ru-RU"/>
              </w:rPr>
              <w:t xml:space="preserve"> (продолжительность - от 2-х недель до 6 мес. от момента заражения). Так называется период, когда человек уже инфицирован и способен заражать других, но </w:t>
            </w:r>
            <w:r w:rsidRPr="00AE4092">
              <w:rPr>
                <w:rFonts w:ascii="Times New Roman" w:eastAsia="Times New Roman" w:hAnsi="Times New Roman" w:cs="Times New Roman"/>
                <w:i/>
                <w:iCs/>
                <w:sz w:val="28"/>
                <w:szCs w:val="24"/>
                <w:lang w:eastAsia="ru-RU"/>
              </w:rPr>
              <w:t xml:space="preserve">результат анализа на ВИЧ будет отрицательный. </w:t>
            </w:r>
            <w:r w:rsidRPr="00AE4092">
              <w:rPr>
                <w:rFonts w:ascii="Times New Roman" w:eastAsia="Times New Roman" w:hAnsi="Times New Roman" w:cs="Times New Roman"/>
                <w:iCs/>
                <w:sz w:val="28"/>
                <w:szCs w:val="24"/>
                <w:lang w:eastAsia="ru-RU"/>
              </w:rPr>
              <w:t xml:space="preserve">Это происходит в связи с медленной выработкой специфических </w:t>
            </w:r>
            <w:r w:rsidRPr="00AE4092">
              <w:rPr>
                <w:rFonts w:ascii="Times New Roman" w:eastAsia="Times New Roman" w:hAnsi="Times New Roman" w:cs="Times New Roman"/>
                <w:sz w:val="28"/>
                <w:szCs w:val="24"/>
                <w:lang w:eastAsia="ru-RU"/>
              </w:rPr>
              <w:t>антител к ВИЧ в организме человека. Такое незначительное количество специфических антител не может быть обнаружено лабораторными исследованиями.</w:t>
            </w:r>
          </w:p>
        </w:tc>
      </w:tr>
      <w:tr w:rsidR="005A02B6" w:rsidRPr="00AE4092" w14:paraId="5950D1C6" w14:textId="77777777" w:rsidTr="009C2997">
        <w:tc>
          <w:tcPr>
            <w:tcW w:w="9180" w:type="dxa"/>
            <w:gridSpan w:val="2"/>
            <w:shd w:val="clear" w:color="auto" w:fill="auto"/>
          </w:tcPr>
          <w:p w14:paraId="41D31170" w14:textId="77777777" w:rsidR="005A02B6" w:rsidRPr="00AE4092" w:rsidRDefault="005A02B6" w:rsidP="009C2997">
            <w:pPr>
              <w:widowControl w:val="0"/>
              <w:spacing w:after="0" w:line="240" w:lineRule="auto"/>
              <w:ind w:right="-1"/>
              <w:jc w:val="both"/>
              <w:rPr>
                <w:sz w:val="24"/>
              </w:rPr>
            </w:pPr>
            <w:r w:rsidRPr="00AE4092">
              <w:rPr>
                <w:rFonts w:ascii="Times New Roman" w:eastAsia="Times New Roman" w:hAnsi="Times New Roman" w:cs="Times New Roman"/>
                <w:b/>
                <w:bCs/>
                <w:sz w:val="28"/>
                <w:szCs w:val="24"/>
                <w:lang w:eastAsia="ru-RU"/>
              </w:rPr>
              <w:t xml:space="preserve">2. Острая ВИЧ-инфекция </w:t>
            </w:r>
            <w:r w:rsidRPr="00AE4092">
              <w:rPr>
                <w:rFonts w:ascii="Times New Roman" w:eastAsia="Times New Roman" w:hAnsi="Times New Roman" w:cs="Times New Roman"/>
                <w:sz w:val="28"/>
                <w:szCs w:val="24"/>
                <w:lang w:eastAsia="ru-RU"/>
              </w:rPr>
              <w:t>(продолжительность - от 1-3 недели от момента заражения). Протекает как г</w:t>
            </w:r>
            <w:r w:rsidRPr="00AE4092">
              <w:rPr>
                <w:rFonts w:ascii="Times New Roman" w:eastAsia="Times New Roman" w:hAnsi="Times New Roman" w:cs="Times New Roman"/>
                <w:iCs/>
                <w:sz w:val="28"/>
                <w:szCs w:val="24"/>
                <w:lang w:eastAsia="ru-RU"/>
              </w:rPr>
              <w:t>риппоподобное состояние. ВИЧ-инфицированные люди часто её не отмечают.</w:t>
            </w:r>
          </w:p>
        </w:tc>
      </w:tr>
      <w:tr w:rsidR="005A02B6" w:rsidRPr="00AE4092" w14:paraId="04779198" w14:textId="77777777" w:rsidTr="009C2997">
        <w:tc>
          <w:tcPr>
            <w:tcW w:w="9180" w:type="dxa"/>
            <w:gridSpan w:val="2"/>
            <w:shd w:val="clear" w:color="auto" w:fill="auto"/>
          </w:tcPr>
          <w:p w14:paraId="0C8C7BD7" w14:textId="77777777" w:rsidR="005A02B6" w:rsidRPr="00AE4092" w:rsidRDefault="005A02B6" w:rsidP="009C2997">
            <w:pPr>
              <w:widowControl w:val="0"/>
              <w:spacing w:after="0" w:line="240" w:lineRule="auto"/>
              <w:ind w:right="-1"/>
              <w:jc w:val="both"/>
              <w:rPr>
                <w:sz w:val="24"/>
              </w:rPr>
            </w:pPr>
            <w:r w:rsidRPr="00AE4092">
              <w:rPr>
                <w:rFonts w:ascii="Times New Roman" w:eastAsia="Times New Roman" w:hAnsi="Times New Roman" w:cs="Times New Roman"/>
                <w:b/>
                <w:bCs/>
                <w:sz w:val="28"/>
                <w:szCs w:val="24"/>
                <w:lang w:eastAsia="ru-RU"/>
              </w:rPr>
              <w:t xml:space="preserve">3. Бессимптомная стадия или латентная </w:t>
            </w:r>
            <w:r w:rsidRPr="00AE4092">
              <w:rPr>
                <w:rFonts w:ascii="Times New Roman" w:eastAsia="Times New Roman" w:hAnsi="Times New Roman" w:cs="Times New Roman"/>
                <w:sz w:val="28"/>
                <w:szCs w:val="24"/>
                <w:lang w:eastAsia="ru-RU"/>
              </w:rPr>
              <w:t>(продолжительность - от 0 до 6-9 лет от момента заражения). В этот период у</w:t>
            </w:r>
            <w:r w:rsidRPr="00AE4092">
              <w:rPr>
                <w:rFonts w:ascii="Times New Roman" w:eastAsia="Times New Roman" w:hAnsi="Times New Roman" w:cs="Times New Roman"/>
                <w:iCs/>
                <w:sz w:val="28"/>
                <w:szCs w:val="24"/>
                <w:lang w:eastAsia="ru-RU"/>
              </w:rPr>
              <w:t xml:space="preserve"> ВИЧ-инфицированного человека отсутствуют проявления болезни, и он может не знать о наличии у него ВИЧ-инфекции (если не проходил обследование на ВИЧ) и не умышленно распространять ВИЧ-инфекцию.</w:t>
            </w:r>
          </w:p>
        </w:tc>
      </w:tr>
      <w:tr w:rsidR="005A02B6" w:rsidRPr="00AE4092" w14:paraId="36511041" w14:textId="77777777" w:rsidTr="009C2997">
        <w:tc>
          <w:tcPr>
            <w:tcW w:w="9180" w:type="dxa"/>
            <w:gridSpan w:val="2"/>
            <w:shd w:val="clear" w:color="auto" w:fill="auto"/>
          </w:tcPr>
          <w:p w14:paraId="7A192751" w14:textId="77777777" w:rsidR="005A02B6" w:rsidRPr="00AE4092" w:rsidRDefault="005A02B6" w:rsidP="009C2997">
            <w:pPr>
              <w:widowControl w:val="0"/>
              <w:shd w:val="clear" w:color="auto" w:fill="FFFFFF"/>
              <w:spacing w:after="0" w:line="240" w:lineRule="auto"/>
              <w:ind w:right="-1"/>
              <w:jc w:val="both"/>
              <w:rPr>
                <w:sz w:val="24"/>
              </w:rPr>
            </w:pPr>
            <w:r w:rsidRPr="00AE4092">
              <w:rPr>
                <w:rFonts w:ascii="Times New Roman" w:eastAsia="Times New Roman" w:hAnsi="Times New Roman" w:cs="Times New Roman"/>
                <w:b/>
                <w:bCs/>
                <w:sz w:val="28"/>
                <w:szCs w:val="24"/>
                <w:lang w:eastAsia="ru-RU"/>
              </w:rPr>
              <w:t>4. Стадия вторичных заболеваний</w:t>
            </w:r>
            <w:r w:rsidRPr="00AE4092">
              <w:rPr>
                <w:rFonts w:ascii="Times New Roman" w:eastAsia="Times New Roman" w:hAnsi="Times New Roman" w:cs="Times New Roman"/>
                <w:sz w:val="28"/>
                <w:szCs w:val="24"/>
                <w:lang w:eastAsia="ru-RU"/>
              </w:rPr>
              <w:t xml:space="preserve"> (продолжительность - до 3-5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 видам рака и др. </w:t>
            </w:r>
          </w:p>
          <w:p w14:paraId="320649FC" w14:textId="77777777" w:rsidR="005A02B6" w:rsidRPr="00AE4092" w:rsidRDefault="005A02B6" w:rsidP="009C2997">
            <w:pPr>
              <w:widowControl w:val="0"/>
              <w:shd w:val="clear" w:color="auto" w:fill="FFFFFF"/>
              <w:spacing w:after="0" w:line="240" w:lineRule="auto"/>
              <w:ind w:right="-1"/>
              <w:jc w:val="both"/>
              <w:rPr>
                <w:rFonts w:ascii="Times New Roman" w:eastAsia="Times New Roman" w:hAnsi="Times New Roman" w:cs="Times New Roman"/>
                <w:b/>
                <w:bCs/>
                <w:sz w:val="28"/>
                <w:szCs w:val="24"/>
                <w:lang w:eastAsia="ru-RU"/>
              </w:rPr>
            </w:pPr>
            <w:r w:rsidRPr="00AE4092">
              <w:rPr>
                <w:rFonts w:ascii="Times New Roman" w:eastAsia="Times New Roman" w:hAnsi="Times New Roman" w:cs="Times New Roman"/>
                <w:iCs/>
                <w:sz w:val="28"/>
                <w:szCs w:val="24"/>
                <w:lang w:eastAsia="ru-RU"/>
              </w:rPr>
              <w:t xml:space="preserve">Когда количество клеток иммунной системы СД-4 начинает прогрессивно снижаться и становится меньше </w:t>
            </w:r>
            <w:r w:rsidRPr="00AE4092">
              <w:rPr>
                <w:rFonts w:ascii="Times New Roman" w:eastAsia="Times New Roman" w:hAnsi="Times New Roman" w:cs="Times New Roman"/>
                <w:i/>
                <w:iCs/>
                <w:sz w:val="28"/>
                <w:szCs w:val="24"/>
                <w:lang w:eastAsia="ru-RU"/>
              </w:rPr>
              <w:t xml:space="preserve">250 в 1 мл, ВИЧ-инфицированному пациенту врачи назначают специфическую противовирусную </w:t>
            </w:r>
            <w:r w:rsidRPr="00AE4092">
              <w:rPr>
                <w:rFonts w:ascii="Times New Roman" w:eastAsia="Times New Roman" w:hAnsi="Times New Roman" w:cs="Times New Roman"/>
                <w:i/>
                <w:iCs/>
                <w:sz w:val="28"/>
                <w:szCs w:val="24"/>
                <w:lang w:eastAsia="ru-RU"/>
              </w:rPr>
              <w:lastRenderedPageBreak/>
              <w:t>(антиретровирусную) терапию (АРВТ).</w:t>
            </w:r>
          </w:p>
        </w:tc>
      </w:tr>
      <w:tr w:rsidR="005A02B6" w:rsidRPr="00AE4092" w14:paraId="3A388A11" w14:textId="77777777" w:rsidTr="009C2997">
        <w:tc>
          <w:tcPr>
            <w:tcW w:w="9180" w:type="dxa"/>
            <w:gridSpan w:val="2"/>
            <w:shd w:val="clear" w:color="auto" w:fill="auto"/>
          </w:tcPr>
          <w:p w14:paraId="5EE960EF" w14:textId="77777777" w:rsidR="005A02B6" w:rsidRPr="00AE4092" w:rsidRDefault="005A02B6" w:rsidP="009C2997">
            <w:pPr>
              <w:widowControl w:val="0"/>
              <w:shd w:val="clear" w:color="auto" w:fill="FFFFFF"/>
              <w:spacing w:after="0" w:line="240" w:lineRule="auto"/>
              <w:ind w:right="-1"/>
              <w:jc w:val="both"/>
              <w:rPr>
                <w:sz w:val="24"/>
              </w:rPr>
            </w:pPr>
            <w:r w:rsidRPr="00AE4092">
              <w:rPr>
                <w:rFonts w:ascii="Times New Roman" w:eastAsia="Times New Roman" w:hAnsi="Times New Roman" w:cs="Times New Roman"/>
                <w:b/>
                <w:bCs/>
                <w:sz w:val="28"/>
                <w:szCs w:val="24"/>
                <w:lang w:eastAsia="ru-RU"/>
              </w:rPr>
              <w:lastRenderedPageBreak/>
              <w:t xml:space="preserve">5. Стадия СПИДа </w:t>
            </w:r>
            <w:r w:rsidRPr="00AE4092">
              <w:rPr>
                <w:rFonts w:ascii="Times New Roman" w:eastAsia="Times New Roman" w:hAnsi="Times New Roman" w:cs="Times New Roman"/>
                <w:sz w:val="28"/>
                <w:szCs w:val="24"/>
                <w:lang w:eastAsia="ru-RU"/>
              </w:rPr>
              <w:t xml:space="preserve">(продолжительность - до 1,5 лет). Это </w:t>
            </w:r>
            <w:r w:rsidRPr="00AE4092">
              <w:rPr>
                <w:rFonts w:ascii="Times New Roman" w:eastAsia="Times New Roman" w:hAnsi="Times New Roman" w:cs="Times New Roman"/>
                <w:iCs/>
                <w:sz w:val="28"/>
                <w:szCs w:val="24"/>
                <w:lang w:eastAsia="ru-RU"/>
              </w:rPr>
              <w:t>последняя стадия болезни, пациент находится в крайней стадии истощения, лежачий тяжелый больной. Без отсутствия АРВТ погибает.</w:t>
            </w:r>
          </w:p>
        </w:tc>
      </w:tr>
    </w:tbl>
    <w:p w14:paraId="26156E77" w14:textId="77777777" w:rsidR="005A02B6" w:rsidRDefault="005A02B6" w:rsidP="005A02B6">
      <w:pPr>
        <w:shd w:val="clear" w:color="auto" w:fill="FFFFFF"/>
        <w:spacing w:after="0" w:line="240" w:lineRule="auto"/>
        <w:ind w:right="379" w:firstLine="708"/>
        <w:jc w:val="both"/>
        <w:rPr>
          <w:rFonts w:ascii="Times New Roman" w:hAnsi="Times New Roman" w:cs="Times New Roman"/>
          <w:b/>
          <w:bCs/>
          <w:sz w:val="28"/>
          <w:szCs w:val="28"/>
        </w:rPr>
      </w:pPr>
    </w:p>
    <w:p w14:paraId="1F3B9F3A" w14:textId="48E269BD" w:rsidR="005A02B6" w:rsidRPr="00DF6626" w:rsidRDefault="008307A5" w:rsidP="005A02B6">
      <w:pPr>
        <w:shd w:val="clear" w:color="auto" w:fill="FFFFFF"/>
        <w:spacing w:after="0" w:line="240" w:lineRule="auto"/>
        <w:ind w:right="379" w:firstLine="708"/>
        <w:jc w:val="both"/>
      </w:pPr>
      <w:r>
        <w:rPr>
          <w:rFonts w:ascii="Times New Roman" w:hAnsi="Times New Roman" w:cs="Times New Roman"/>
          <w:b/>
          <w:bCs/>
          <w:sz w:val="28"/>
          <w:szCs w:val="28"/>
        </w:rPr>
        <w:t xml:space="preserve">Слайд 6. </w:t>
      </w:r>
      <w:r w:rsidR="005A02B6" w:rsidRPr="00DF6626">
        <w:rPr>
          <w:rFonts w:ascii="Times New Roman" w:hAnsi="Times New Roman" w:cs="Times New Roman"/>
          <w:b/>
          <w:bCs/>
          <w:sz w:val="28"/>
          <w:szCs w:val="28"/>
        </w:rPr>
        <w:t>Лечение ВИЧ-инфекции.</w:t>
      </w:r>
    </w:p>
    <w:p w14:paraId="4D583F4C" w14:textId="77777777" w:rsidR="005A02B6" w:rsidRDefault="005A02B6" w:rsidP="005A02B6">
      <w:pPr>
        <w:shd w:val="clear" w:color="auto" w:fill="FFFFFF"/>
        <w:spacing w:after="0" w:line="240" w:lineRule="auto"/>
        <w:ind w:right="379" w:firstLine="708"/>
        <w:jc w:val="both"/>
      </w:pPr>
      <w:r>
        <w:rPr>
          <w:rFonts w:ascii="Times New Roman" w:hAnsi="Times New Roman" w:cs="Times New Roman"/>
          <w:sz w:val="28"/>
          <w:szCs w:val="28"/>
        </w:rPr>
        <w:t xml:space="preserve">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жизнь. </w:t>
      </w:r>
      <w:r>
        <w:rPr>
          <w:rFonts w:ascii="Times New Roman" w:hAnsi="Times New Roman" w:cs="Times New Roman"/>
          <w:i/>
          <w:sz w:val="28"/>
          <w:szCs w:val="28"/>
        </w:rPr>
        <w:t>Своевременное обращение за медицинской помощью повышает эффективность лечения.</w:t>
      </w:r>
    </w:p>
    <w:p w14:paraId="4D812E89" w14:textId="77777777" w:rsidR="005A02B6" w:rsidRDefault="005A02B6" w:rsidP="005A02B6">
      <w:pPr>
        <w:shd w:val="clear" w:color="auto" w:fill="FFFFFF"/>
        <w:spacing w:line="240" w:lineRule="auto"/>
        <w:ind w:right="379"/>
        <w:jc w:val="both"/>
      </w:pPr>
      <w:r>
        <w:rPr>
          <w:rFonts w:ascii="Times New Roman" w:hAnsi="Times New Roman" w:cs="Times New Roman"/>
          <w:sz w:val="28"/>
          <w:szCs w:val="28"/>
        </w:rPr>
        <w:tab/>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14:paraId="75AEB19C" w14:textId="41C9A82B" w:rsidR="005A02B6" w:rsidRDefault="005A02B6" w:rsidP="008307A5">
      <w:pPr>
        <w:shd w:val="clear" w:color="auto" w:fill="FFFFFF"/>
        <w:tabs>
          <w:tab w:val="left" w:pos="720"/>
          <w:tab w:val="left" w:pos="6965"/>
        </w:tabs>
        <w:spacing w:line="240" w:lineRule="auto"/>
        <w:ind w:right="24"/>
        <w:jc w:val="both"/>
      </w:pPr>
      <w:r>
        <w:rPr>
          <w:rFonts w:ascii="Times New Roman" w:hAnsi="Times New Roman" w:cs="Times New Roman"/>
          <w:b/>
          <w:bCs/>
          <w:sz w:val="28"/>
          <w:szCs w:val="28"/>
        </w:rPr>
        <w:tab/>
      </w:r>
      <w:r>
        <w:rPr>
          <w:rFonts w:ascii="Times New Roman" w:hAnsi="Times New Roman" w:cs="Times New Roman"/>
          <w:b/>
          <w:sz w:val="28"/>
          <w:szCs w:val="28"/>
        </w:rPr>
        <w:t xml:space="preserve">Слайд </w:t>
      </w:r>
      <w:r w:rsidR="008307A5">
        <w:rPr>
          <w:rFonts w:ascii="Times New Roman" w:hAnsi="Times New Roman" w:cs="Times New Roman"/>
          <w:b/>
          <w:sz w:val="28"/>
          <w:szCs w:val="28"/>
        </w:rPr>
        <w:t>7</w:t>
      </w:r>
      <w:r>
        <w:rPr>
          <w:rFonts w:ascii="Times New Roman" w:hAnsi="Times New Roman" w:cs="Times New Roman"/>
          <w:b/>
          <w:sz w:val="28"/>
          <w:szCs w:val="28"/>
        </w:rPr>
        <w:t>. Как передается ВИЧ?</w:t>
      </w:r>
    </w:p>
    <w:tbl>
      <w:tblPr>
        <w:tblW w:w="9322" w:type="dxa"/>
        <w:tblLayout w:type="fixed"/>
        <w:tblLook w:val="04A0" w:firstRow="1" w:lastRow="0" w:firstColumn="1" w:lastColumn="0" w:noHBand="0" w:noVBand="1"/>
      </w:tblPr>
      <w:tblGrid>
        <w:gridCol w:w="3369"/>
        <w:gridCol w:w="5953"/>
      </w:tblGrid>
      <w:tr w:rsidR="005A02B6" w:rsidRPr="00DF6626" w14:paraId="208B6103" w14:textId="77777777" w:rsidTr="009C2997">
        <w:tc>
          <w:tcPr>
            <w:tcW w:w="3369" w:type="dxa"/>
            <w:shd w:val="clear" w:color="auto" w:fill="auto"/>
          </w:tcPr>
          <w:p w14:paraId="49E09C0A"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15959F8E" wp14:editId="2816CBC6">
                  <wp:extent cx="2095500" cy="2076450"/>
                  <wp:effectExtent l="0" t="0" r="0" b="0"/>
                  <wp:docPr id="1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7"/>
                          <pic:cNvPicPr>
                            <a:picLocks noChangeAspect="1" noChangeArrowheads="1"/>
                          </pic:cNvPicPr>
                        </pic:nvPicPr>
                        <pic:blipFill>
                          <a:blip r:embed="rId14"/>
                          <a:stretch>
                            <a:fillRect/>
                          </a:stretch>
                        </pic:blipFill>
                        <pic:spPr bwMode="auto">
                          <a:xfrm>
                            <a:off x="0" y="0"/>
                            <a:ext cx="2095500" cy="2076450"/>
                          </a:xfrm>
                          <a:prstGeom prst="rect">
                            <a:avLst/>
                          </a:prstGeom>
                        </pic:spPr>
                      </pic:pic>
                    </a:graphicData>
                  </a:graphic>
                </wp:inline>
              </w:drawing>
            </w:r>
          </w:p>
        </w:tc>
        <w:tc>
          <w:tcPr>
            <w:tcW w:w="5953" w:type="dxa"/>
            <w:shd w:val="clear" w:color="auto" w:fill="auto"/>
          </w:tcPr>
          <w:p w14:paraId="48CF1AE7" w14:textId="77777777" w:rsidR="005A02B6" w:rsidRPr="00DF6626" w:rsidRDefault="005A02B6" w:rsidP="009C2997">
            <w:pPr>
              <w:widowControl w:val="0"/>
              <w:shd w:val="clear" w:color="auto" w:fill="FFFFFF"/>
              <w:spacing w:after="0" w:line="240" w:lineRule="auto"/>
              <w:rPr>
                <w:b/>
                <w:sz w:val="26"/>
                <w:szCs w:val="26"/>
              </w:rPr>
            </w:pPr>
            <w:r w:rsidRPr="00DF6626">
              <w:rPr>
                <w:rFonts w:ascii="Times New Roman" w:eastAsia="Times New Roman" w:hAnsi="Times New Roman" w:cs="Times New Roman"/>
                <w:b/>
                <w:sz w:val="26"/>
                <w:szCs w:val="26"/>
                <w:lang w:eastAsia="ru-RU"/>
              </w:rPr>
              <w:t>И</w:t>
            </w:r>
            <w:r w:rsidRPr="00DF6626">
              <w:rPr>
                <w:rFonts w:ascii="Times New Roman" w:eastAsia="Times New Roman" w:hAnsi="Times New Roman" w:cs="Times New Roman"/>
                <w:b/>
                <w:bCs/>
                <w:sz w:val="26"/>
                <w:szCs w:val="26"/>
                <w:lang w:eastAsia="ru-RU"/>
              </w:rPr>
              <w:t>сточником ВИЧ-инфекции является человек и его биологические жидкости.</w:t>
            </w:r>
          </w:p>
          <w:p w14:paraId="4C47DFA4"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bCs/>
                <w:sz w:val="26"/>
                <w:szCs w:val="26"/>
                <w:lang w:eastAsia="ru-RU"/>
              </w:rPr>
              <w:tab/>
              <w:t xml:space="preserve">1. ВИЧ </w:t>
            </w:r>
            <w:r w:rsidRPr="00DF6626">
              <w:rPr>
                <w:rFonts w:ascii="Times New Roman" w:eastAsia="Times New Roman" w:hAnsi="Times New Roman" w:cs="Times New Roman"/>
                <w:sz w:val="26"/>
                <w:szCs w:val="26"/>
                <w:lang w:eastAsia="ru-RU"/>
              </w:rPr>
              <w:t xml:space="preserve">размножается </w:t>
            </w:r>
            <w:r w:rsidRPr="00DF6626">
              <w:rPr>
                <w:rFonts w:ascii="Times New Roman" w:eastAsia="Times New Roman" w:hAnsi="Times New Roman" w:cs="Times New Roman"/>
                <w:sz w:val="26"/>
                <w:szCs w:val="26"/>
                <w:u w:val="single"/>
                <w:lang w:eastAsia="ru-RU"/>
              </w:rPr>
              <w:t>только в крови человека</w:t>
            </w:r>
            <w:r w:rsidRPr="00DF6626">
              <w:rPr>
                <w:rFonts w:ascii="Times New Roman" w:eastAsia="Times New Roman" w:hAnsi="Times New Roman" w:cs="Times New Roman"/>
                <w:sz w:val="26"/>
                <w:szCs w:val="26"/>
                <w:lang w:eastAsia="ru-RU"/>
              </w:rPr>
              <w:t>, используя определенный вид клеток.</w:t>
            </w:r>
          </w:p>
          <w:p w14:paraId="7C5B7A9B"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 xml:space="preserve">2. Необходимое условие заражения - </w:t>
            </w:r>
            <w:r w:rsidRPr="00DF6626">
              <w:rPr>
                <w:rFonts w:ascii="Times New Roman" w:eastAsia="Times New Roman" w:hAnsi="Times New Roman" w:cs="Times New Roman"/>
                <w:sz w:val="26"/>
                <w:szCs w:val="26"/>
                <w:u w:val="single"/>
                <w:lang w:eastAsia="ru-RU"/>
              </w:rPr>
              <w:t>попадание вируса в кровь</w:t>
            </w:r>
            <w:r w:rsidRPr="00DF6626">
              <w:rPr>
                <w:rFonts w:ascii="Times New Roman" w:eastAsia="Times New Roman" w:hAnsi="Times New Roman" w:cs="Times New Roman"/>
                <w:sz w:val="26"/>
                <w:szCs w:val="26"/>
                <w:lang w:eastAsia="ru-RU"/>
              </w:rPr>
              <w:t xml:space="preserve"> через инъекции или через повреждения на коже и слизистых оболочках.</w:t>
            </w:r>
          </w:p>
          <w:p w14:paraId="5C7B78F4"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14:paraId="07DC112B"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 xml:space="preserve">4. Вирус быстро погибает во внешней среде, поэтому передача возможна только </w:t>
            </w:r>
            <w:r w:rsidRPr="00DF6626">
              <w:rPr>
                <w:rFonts w:ascii="Times New Roman" w:eastAsia="Times New Roman" w:hAnsi="Times New Roman" w:cs="Times New Roman"/>
                <w:sz w:val="26"/>
                <w:szCs w:val="26"/>
                <w:u w:val="single"/>
                <w:lang w:eastAsia="ru-RU"/>
              </w:rPr>
              <w:t>через биологические жидкости человека</w:t>
            </w:r>
            <w:r w:rsidRPr="00DF6626">
              <w:rPr>
                <w:rFonts w:ascii="Times New Roman" w:eastAsia="Times New Roman" w:hAnsi="Times New Roman" w:cs="Times New Roman"/>
                <w:sz w:val="26"/>
                <w:szCs w:val="26"/>
                <w:lang w:eastAsia="ru-RU"/>
              </w:rPr>
              <w:t xml:space="preserve">, содержащие </w:t>
            </w:r>
            <w:r w:rsidRPr="00DF6626">
              <w:rPr>
                <w:rFonts w:ascii="Times New Roman" w:eastAsia="Times New Roman" w:hAnsi="Times New Roman" w:cs="Times New Roman"/>
                <w:sz w:val="26"/>
                <w:szCs w:val="26"/>
                <w:u w:val="single"/>
                <w:lang w:eastAsia="ru-RU"/>
              </w:rPr>
              <w:t>высокое</w:t>
            </w:r>
            <w:r w:rsidRPr="00DF6626">
              <w:rPr>
                <w:rFonts w:ascii="Times New Roman" w:eastAsia="Times New Roman" w:hAnsi="Times New Roman" w:cs="Times New Roman"/>
                <w:sz w:val="26"/>
                <w:szCs w:val="26"/>
                <w:lang w:eastAsia="ru-RU"/>
              </w:rPr>
              <w:t xml:space="preserve"> количество вируса.</w:t>
            </w:r>
          </w:p>
        </w:tc>
      </w:tr>
    </w:tbl>
    <w:p w14:paraId="7B1D45C4" w14:textId="77777777" w:rsidR="008307A5" w:rsidRDefault="008307A5" w:rsidP="005A02B6">
      <w:pPr>
        <w:widowControl w:val="0"/>
        <w:shd w:val="clear" w:color="auto" w:fill="FFFFFF"/>
        <w:spacing w:after="0" w:line="240" w:lineRule="auto"/>
        <w:ind w:firstLine="708"/>
        <w:rPr>
          <w:rFonts w:ascii="Times New Roman" w:hAnsi="Times New Roman" w:cs="Times New Roman"/>
          <w:b/>
          <w:sz w:val="28"/>
          <w:szCs w:val="28"/>
        </w:rPr>
      </w:pPr>
    </w:p>
    <w:p w14:paraId="0292EE09" w14:textId="77777777" w:rsidR="008307A5" w:rsidRDefault="005A02B6" w:rsidP="005A02B6">
      <w:pPr>
        <w:widowControl w:val="0"/>
        <w:shd w:val="clear" w:color="auto" w:fill="FFFFFF"/>
        <w:spacing w:after="0" w:line="240" w:lineRule="auto"/>
        <w:ind w:firstLine="708"/>
        <w:rPr>
          <w:rFonts w:ascii="Times New Roman" w:hAnsi="Times New Roman" w:cs="Times New Roman"/>
          <w:b/>
          <w:sz w:val="28"/>
          <w:szCs w:val="28"/>
        </w:rPr>
      </w:pPr>
      <w:r w:rsidRPr="002F3F9D">
        <w:rPr>
          <w:rFonts w:ascii="Times New Roman" w:hAnsi="Times New Roman" w:cs="Times New Roman"/>
          <w:b/>
          <w:sz w:val="28"/>
          <w:szCs w:val="28"/>
        </w:rPr>
        <w:t xml:space="preserve">Слайд </w:t>
      </w:r>
      <w:r w:rsidR="008307A5">
        <w:rPr>
          <w:rFonts w:ascii="Times New Roman" w:hAnsi="Times New Roman" w:cs="Times New Roman"/>
          <w:b/>
          <w:sz w:val="28"/>
          <w:szCs w:val="28"/>
        </w:rPr>
        <w:t>8</w:t>
      </w:r>
      <w:r w:rsidRPr="002F3F9D">
        <w:rPr>
          <w:rFonts w:ascii="Times New Roman" w:hAnsi="Times New Roman" w:cs="Times New Roman"/>
          <w:b/>
          <w:sz w:val="28"/>
          <w:szCs w:val="28"/>
        </w:rPr>
        <w:t>.</w:t>
      </w:r>
    </w:p>
    <w:p w14:paraId="1E156105" w14:textId="2D0A635F" w:rsidR="005A02B6" w:rsidRPr="002F3F9D" w:rsidRDefault="005A02B6" w:rsidP="005A02B6">
      <w:pPr>
        <w:widowControl w:val="0"/>
        <w:shd w:val="clear" w:color="auto" w:fill="FFFFFF"/>
        <w:spacing w:after="0" w:line="240" w:lineRule="auto"/>
        <w:ind w:firstLine="708"/>
        <w:rPr>
          <w:rFonts w:ascii="Times New Roman" w:hAnsi="Times New Roman" w:cs="Times New Roman"/>
        </w:rPr>
      </w:pPr>
      <w:r w:rsidRPr="002F3F9D">
        <w:rPr>
          <w:rFonts w:ascii="Times New Roman" w:hAnsi="Times New Roman" w:cs="Times New Roman"/>
          <w:b/>
          <w:sz w:val="28"/>
          <w:szCs w:val="28"/>
        </w:rPr>
        <w:t xml:space="preserve"> </w:t>
      </w:r>
    </w:p>
    <w:tbl>
      <w:tblPr>
        <w:tblW w:w="9322" w:type="dxa"/>
        <w:tblLook w:val="04A0" w:firstRow="1" w:lastRow="0" w:firstColumn="1" w:lastColumn="0" w:noHBand="0" w:noVBand="1"/>
      </w:tblPr>
      <w:tblGrid>
        <w:gridCol w:w="3369"/>
        <w:gridCol w:w="5953"/>
      </w:tblGrid>
      <w:tr w:rsidR="005A02B6" w14:paraId="5593357D" w14:textId="77777777" w:rsidTr="009C2997">
        <w:tc>
          <w:tcPr>
            <w:tcW w:w="3369" w:type="dxa"/>
            <w:shd w:val="clear" w:color="auto" w:fill="auto"/>
          </w:tcPr>
          <w:p w14:paraId="3537C7BF" w14:textId="77777777" w:rsidR="005A02B6" w:rsidRDefault="005A02B6" w:rsidP="009C2997">
            <w:pPr>
              <w:widowControl w:val="0"/>
              <w:spacing w:after="0" w:line="240" w:lineRule="auto"/>
              <w:jc w:val="center"/>
              <w:rPr>
                <w:szCs w:val="20"/>
                <w:lang w:eastAsia="ru-RU"/>
              </w:rPr>
            </w:pPr>
            <w:r>
              <w:rPr>
                <w:noProof/>
                <w:szCs w:val="20"/>
                <w:lang w:eastAsia="ru-RU"/>
              </w:rPr>
              <w:lastRenderedPageBreak/>
              <w:drawing>
                <wp:inline distT="0" distB="0" distL="0" distR="0" wp14:anchorId="0D9445D2" wp14:editId="0C47496E">
                  <wp:extent cx="1733550" cy="1962150"/>
                  <wp:effectExtent l="0" t="0" r="0" b="0"/>
                  <wp:docPr id="16"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8"/>
                          <pic:cNvPicPr>
                            <a:picLocks noChangeAspect="1" noChangeArrowheads="1"/>
                          </pic:cNvPicPr>
                        </pic:nvPicPr>
                        <pic:blipFill>
                          <a:blip r:embed="rId15"/>
                          <a:stretch>
                            <a:fillRect/>
                          </a:stretch>
                        </pic:blipFill>
                        <pic:spPr bwMode="auto">
                          <a:xfrm>
                            <a:off x="0" y="0"/>
                            <a:ext cx="1733550" cy="1962150"/>
                          </a:xfrm>
                          <a:prstGeom prst="rect">
                            <a:avLst/>
                          </a:prstGeom>
                        </pic:spPr>
                      </pic:pic>
                    </a:graphicData>
                  </a:graphic>
                </wp:inline>
              </w:drawing>
            </w:r>
          </w:p>
        </w:tc>
        <w:tc>
          <w:tcPr>
            <w:tcW w:w="5953" w:type="dxa"/>
            <w:shd w:val="clear" w:color="auto" w:fill="auto"/>
          </w:tcPr>
          <w:p w14:paraId="37F6B671" w14:textId="77777777" w:rsidR="005A02B6" w:rsidRPr="00DF6626" w:rsidRDefault="005A02B6" w:rsidP="009C2997">
            <w:pPr>
              <w:widowControl w:val="0"/>
              <w:shd w:val="clear" w:color="auto" w:fill="FFFFFF"/>
              <w:spacing w:after="0" w:line="240" w:lineRule="auto"/>
              <w:ind w:firstLine="708"/>
              <w:rPr>
                <w:sz w:val="26"/>
                <w:szCs w:val="26"/>
              </w:rPr>
            </w:pPr>
            <w:r w:rsidRPr="00DF6626">
              <w:rPr>
                <w:rFonts w:ascii="Times New Roman" w:eastAsia="Times New Roman" w:hAnsi="Times New Roman" w:cs="Times New Roman"/>
                <w:b/>
                <w:bCs/>
                <w:sz w:val="26"/>
                <w:szCs w:val="26"/>
                <w:lang w:eastAsia="ru-RU"/>
              </w:rPr>
              <w:t xml:space="preserve">Биологические жидкости с </w:t>
            </w:r>
            <w:r w:rsidRPr="00DF6626">
              <w:rPr>
                <w:rFonts w:ascii="Times New Roman" w:eastAsia="Times New Roman" w:hAnsi="Times New Roman" w:cs="Times New Roman"/>
                <w:b/>
                <w:bCs/>
                <w:sz w:val="26"/>
                <w:szCs w:val="26"/>
                <w:u w:val="single"/>
                <w:lang w:eastAsia="ru-RU"/>
              </w:rPr>
              <w:t>высоким</w:t>
            </w:r>
            <w:r w:rsidRPr="00DF6626">
              <w:rPr>
                <w:rFonts w:ascii="Times New Roman" w:eastAsia="Times New Roman" w:hAnsi="Times New Roman" w:cs="Times New Roman"/>
                <w:b/>
                <w:bCs/>
                <w:sz w:val="26"/>
                <w:szCs w:val="26"/>
                <w:lang w:eastAsia="ru-RU"/>
              </w:rPr>
              <w:t xml:space="preserve"> содержанием ВИЧ, которые могут вызвать заражение:</w:t>
            </w:r>
          </w:p>
          <w:p w14:paraId="0EC1CE8B"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1. кровь</w:t>
            </w:r>
          </w:p>
          <w:p w14:paraId="3C1D5488"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2. сперма</w:t>
            </w:r>
          </w:p>
          <w:p w14:paraId="4C40BB6C"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3. вагинальный секрет</w:t>
            </w:r>
          </w:p>
          <w:p w14:paraId="6A630C27"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4. грудное молоко</w:t>
            </w:r>
          </w:p>
          <w:p w14:paraId="74D61FE9" w14:textId="77777777" w:rsidR="005A02B6" w:rsidRDefault="005A02B6" w:rsidP="009C2997">
            <w:pPr>
              <w:widowControl w:val="0"/>
              <w:shd w:val="clear" w:color="auto" w:fill="FFFFFF"/>
              <w:tabs>
                <w:tab w:val="left" w:pos="720"/>
              </w:tabs>
              <w:spacing w:after="0" w:line="240" w:lineRule="auto"/>
            </w:pPr>
            <w:r w:rsidRPr="00DF6626">
              <w:rPr>
                <w:rFonts w:ascii="Times New Roman" w:eastAsia="Times New Roman" w:hAnsi="Times New Roman" w:cs="Times New Roman"/>
                <w:sz w:val="26"/>
                <w:szCs w:val="26"/>
                <w:lang w:eastAsia="ru-RU"/>
              </w:rPr>
              <w:tab/>
              <w:t xml:space="preserve">Наиболее опасной является </w:t>
            </w:r>
            <w:r w:rsidRPr="00DF6626">
              <w:rPr>
                <w:rFonts w:ascii="Times New Roman" w:eastAsia="Times New Roman" w:hAnsi="Times New Roman" w:cs="Times New Roman"/>
                <w:b/>
                <w:sz w:val="26"/>
                <w:szCs w:val="26"/>
                <w:lang w:eastAsia="ru-RU"/>
              </w:rPr>
              <w:t>кровь</w:t>
            </w:r>
            <w:r w:rsidRPr="00DF6626">
              <w:rPr>
                <w:rFonts w:ascii="Times New Roman" w:eastAsia="Times New Roman" w:hAnsi="Times New Roman" w:cs="Times New Roman"/>
                <w:sz w:val="26"/>
                <w:szCs w:val="26"/>
                <w:lang w:eastAsia="ru-RU"/>
              </w:rPr>
              <w:t>,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tc>
      </w:tr>
    </w:tbl>
    <w:p w14:paraId="0B77E264" w14:textId="77777777" w:rsidR="005A02B6" w:rsidRDefault="005A02B6" w:rsidP="005A02B6">
      <w:pPr>
        <w:widowControl w:val="0"/>
        <w:shd w:val="clear" w:color="auto" w:fill="FFFFFF"/>
        <w:spacing w:after="0" w:line="240" w:lineRule="auto"/>
        <w:ind w:firstLine="708"/>
        <w:rPr>
          <w:b/>
          <w:sz w:val="28"/>
          <w:szCs w:val="28"/>
        </w:rPr>
      </w:pPr>
    </w:p>
    <w:p w14:paraId="1134D1F9"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3268076A"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5BF12BB2"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4E2642B9" w14:textId="47F1DCD0"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r w:rsidRPr="002F3F9D">
        <w:rPr>
          <w:rFonts w:ascii="Times New Roman" w:hAnsi="Times New Roman" w:cs="Times New Roman"/>
          <w:b/>
          <w:bCs/>
          <w:sz w:val="28"/>
          <w:szCs w:val="28"/>
        </w:rPr>
        <w:t xml:space="preserve">Слайд </w:t>
      </w:r>
      <w:r w:rsidR="008307A5">
        <w:rPr>
          <w:rFonts w:ascii="Times New Roman" w:hAnsi="Times New Roman" w:cs="Times New Roman"/>
          <w:b/>
          <w:bCs/>
          <w:sz w:val="28"/>
          <w:szCs w:val="28"/>
        </w:rPr>
        <w:t>9</w:t>
      </w:r>
      <w:r w:rsidRPr="002F3F9D">
        <w:rPr>
          <w:rFonts w:ascii="Times New Roman" w:hAnsi="Times New Roman" w:cs="Times New Roman"/>
          <w:b/>
          <w:bCs/>
          <w:sz w:val="28"/>
          <w:szCs w:val="28"/>
        </w:rPr>
        <w:t xml:space="preserve">. </w:t>
      </w:r>
    </w:p>
    <w:p w14:paraId="24B10077" w14:textId="77777777" w:rsidR="008307A5" w:rsidRPr="002F3F9D" w:rsidRDefault="008307A5" w:rsidP="005A02B6">
      <w:pPr>
        <w:shd w:val="clear" w:color="auto" w:fill="FFFFFF"/>
        <w:spacing w:after="0" w:line="240" w:lineRule="auto"/>
        <w:ind w:firstLine="708"/>
        <w:outlineLvl w:val="0"/>
        <w:rPr>
          <w:rFonts w:ascii="Times New Roman" w:hAnsi="Times New Roman" w:cs="Times New Roman"/>
        </w:rPr>
      </w:pPr>
    </w:p>
    <w:tbl>
      <w:tblPr>
        <w:tblW w:w="9464" w:type="dxa"/>
        <w:tblLook w:val="04A0" w:firstRow="1" w:lastRow="0" w:firstColumn="1" w:lastColumn="0" w:noHBand="0" w:noVBand="1"/>
      </w:tblPr>
      <w:tblGrid>
        <w:gridCol w:w="2971"/>
        <w:gridCol w:w="6493"/>
      </w:tblGrid>
      <w:tr w:rsidR="005A02B6" w14:paraId="53B3B824" w14:textId="77777777" w:rsidTr="009C2997">
        <w:tc>
          <w:tcPr>
            <w:tcW w:w="2971" w:type="dxa"/>
            <w:shd w:val="clear" w:color="auto" w:fill="auto"/>
          </w:tcPr>
          <w:p w14:paraId="2CDAA519" w14:textId="77777777" w:rsidR="005A02B6" w:rsidRDefault="005A02B6" w:rsidP="009C2997">
            <w:pPr>
              <w:widowControl w:val="0"/>
              <w:spacing w:after="0" w:line="240" w:lineRule="auto"/>
              <w:jc w:val="center"/>
              <w:outlineLvl w:val="0"/>
              <w:rPr>
                <w:szCs w:val="20"/>
                <w:lang w:eastAsia="ru-RU"/>
              </w:rPr>
            </w:pPr>
            <w:r>
              <w:rPr>
                <w:noProof/>
                <w:szCs w:val="20"/>
                <w:lang w:eastAsia="ru-RU"/>
              </w:rPr>
              <w:drawing>
                <wp:inline distT="0" distB="0" distL="0" distR="0" wp14:anchorId="25D8C705" wp14:editId="0857DE4A">
                  <wp:extent cx="1647825" cy="1676400"/>
                  <wp:effectExtent l="0" t="0" r="9525" b="0"/>
                  <wp:docPr id="17"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9"/>
                          <pic:cNvPicPr>
                            <a:picLocks noChangeAspect="1" noChangeArrowheads="1"/>
                          </pic:cNvPicPr>
                        </pic:nvPicPr>
                        <pic:blipFill>
                          <a:blip r:embed="rId16"/>
                          <a:stretch>
                            <a:fillRect/>
                          </a:stretch>
                        </pic:blipFill>
                        <pic:spPr bwMode="auto">
                          <a:xfrm>
                            <a:off x="0" y="0"/>
                            <a:ext cx="1647825" cy="1676400"/>
                          </a:xfrm>
                          <a:prstGeom prst="rect">
                            <a:avLst/>
                          </a:prstGeom>
                        </pic:spPr>
                      </pic:pic>
                    </a:graphicData>
                  </a:graphic>
                </wp:inline>
              </w:drawing>
            </w:r>
          </w:p>
        </w:tc>
        <w:tc>
          <w:tcPr>
            <w:tcW w:w="6493" w:type="dxa"/>
            <w:shd w:val="clear" w:color="auto" w:fill="auto"/>
          </w:tcPr>
          <w:p w14:paraId="5AFC8D84" w14:textId="77777777" w:rsidR="005A02B6" w:rsidRPr="00DF6626" w:rsidRDefault="005A02B6" w:rsidP="009C2997">
            <w:pPr>
              <w:widowControl w:val="0"/>
              <w:shd w:val="clear" w:color="auto" w:fill="FFFFFF"/>
              <w:spacing w:after="0" w:line="240" w:lineRule="auto"/>
              <w:ind w:firstLine="708"/>
              <w:outlineLvl w:val="0"/>
              <w:rPr>
                <w:sz w:val="26"/>
                <w:szCs w:val="26"/>
              </w:rPr>
            </w:pPr>
            <w:r w:rsidRPr="00DF6626">
              <w:rPr>
                <w:rFonts w:ascii="Times New Roman" w:eastAsia="Times New Roman" w:hAnsi="Times New Roman" w:cs="Times New Roman"/>
                <w:b/>
                <w:bCs/>
                <w:sz w:val="26"/>
                <w:szCs w:val="26"/>
                <w:lang w:eastAsia="ru-RU"/>
              </w:rPr>
              <w:t xml:space="preserve">Биологические жидкости с низким содержанием ВИЧ* </w:t>
            </w:r>
            <w:r w:rsidRPr="00DF6626">
              <w:rPr>
                <w:rFonts w:ascii="Times New Roman" w:eastAsia="Times New Roman" w:hAnsi="Times New Roman" w:cs="Times New Roman"/>
                <w:sz w:val="26"/>
                <w:szCs w:val="26"/>
                <w:lang w:eastAsia="ru-RU"/>
              </w:rPr>
              <w:t>(случаи заражения не зафиксированы):</w:t>
            </w:r>
          </w:p>
          <w:p w14:paraId="25CDEE33"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1. слезы</w:t>
            </w:r>
          </w:p>
          <w:p w14:paraId="6837EDEC"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2. слюна</w:t>
            </w:r>
          </w:p>
          <w:p w14:paraId="44AF56F1"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3. пот</w:t>
            </w:r>
          </w:p>
          <w:p w14:paraId="15A73E16"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4. моча</w:t>
            </w:r>
          </w:p>
          <w:p w14:paraId="4C057FFF"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 xml:space="preserve">5. рвотные массы </w:t>
            </w:r>
          </w:p>
          <w:p w14:paraId="0A0C47B6" w14:textId="77777777" w:rsidR="005A02B6" w:rsidRPr="00DF6626" w:rsidRDefault="005A02B6" w:rsidP="009C2997">
            <w:pPr>
              <w:widowControl w:val="0"/>
              <w:shd w:val="clear" w:color="auto" w:fill="FFFFFF"/>
              <w:spacing w:after="0" w:line="240" w:lineRule="auto"/>
              <w:ind w:firstLine="708"/>
              <w:rPr>
                <w:rFonts w:ascii="Times New Roman" w:eastAsia="Times New Roman" w:hAnsi="Times New Roman" w:cs="Times New Roman"/>
                <w:sz w:val="26"/>
                <w:szCs w:val="26"/>
                <w:lang w:eastAsia="ru-RU"/>
              </w:rPr>
            </w:pPr>
          </w:p>
          <w:p w14:paraId="1427BE14" w14:textId="77777777" w:rsidR="005A02B6" w:rsidRDefault="005A02B6" w:rsidP="009C2997">
            <w:pPr>
              <w:widowControl w:val="0"/>
              <w:shd w:val="clear" w:color="auto" w:fill="FFFFFF"/>
              <w:spacing w:after="0" w:line="240" w:lineRule="auto"/>
              <w:ind w:firstLine="708"/>
              <w:rPr>
                <w:rFonts w:ascii="Times New Roman" w:eastAsia="Times New Roman" w:hAnsi="Times New Roman" w:cs="Times New Roman"/>
                <w:b/>
                <w:bCs/>
                <w:sz w:val="28"/>
                <w:szCs w:val="28"/>
                <w:lang w:eastAsia="ru-RU"/>
              </w:rPr>
            </w:pPr>
            <w:r w:rsidRPr="00DF6626">
              <w:rPr>
                <w:rFonts w:ascii="Times New Roman" w:eastAsia="Times New Roman" w:hAnsi="Times New Roman" w:cs="Times New Roman"/>
                <w:sz w:val="26"/>
                <w:szCs w:val="26"/>
                <w:lang w:eastAsia="ru-RU"/>
              </w:rPr>
              <w:t xml:space="preserve">*Если в них нет </w:t>
            </w:r>
            <w:r w:rsidRPr="00DF6626">
              <w:rPr>
                <w:rFonts w:ascii="Times New Roman" w:eastAsia="Times New Roman" w:hAnsi="Times New Roman" w:cs="Times New Roman"/>
                <w:b/>
                <w:bCs/>
                <w:sz w:val="26"/>
                <w:szCs w:val="26"/>
                <w:lang w:eastAsia="ru-RU"/>
              </w:rPr>
              <w:t xml:space="preserve">видимых </w:t>
            </w:r>
            <w:r w:rsidRPr="00DF6626">
              <w:rPr>
                <w:rFonts w:ascii="Times New Roman" w:eastAsia="Times New Roman" w:hAnsi="Times New Roman" w:cs="Times New Roman"/>
                <w:sz w:val="26"/>
                <w:szCs w:val="26"/>
                <w:lang w:eastAsia="ru-RU"/>
              </w:rPr>
              <w:t>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tc>
      </w:tr>
    </w:tbl>
    <w:p w14:paraId="30AC23BB" w14:textId="77777777" w:rsidR="005A02B6" w:rsidRDefault="005A02B6" w:rsidP="005A02B6">
      <w:pPr>
        <w:shd w:val="clear" w:color="auto" w:fill="FFFFFF"/>
        <w:spacing w:after="0" w:line="240" w:lineRule="auto"/>
        <w:jc w:val="both"/>
        <w:rPr>
          <w:sz w:val="28"/>
          <w:szCs w:val="28"/>
        </w:rPr>
      </w:pPr>
      <w:r>
        <w:rPr>
          <w:sz w:val="28"/>
          <w:szCs w:val="28"/>
        </w:rPr>
        <w:tab/>
      </w:r>
    </w:p>
    <w:p w14:paraId="56E390ED" w14:textId="77777777" w:rsidR="005A02B6" w:rsidRDefault="005A02B6" w:rsidP="005A02B6">
      <w:pPr>
        <w:shd w:val="clear" w:color="auto" w:fill="FFFFFF"/>
        <w:spacing w:after="0" w:line="240" w:lineRule="auto"/>
        <w:jc w:val="both"/>
      </w:pPr>
      <w:r>
        <w:rPr>
          <w:rFonts w:ascii="Times New Roman" w:hAnsi="Times New Roman" w:cs="Times New Roman"/>
          <w:sz w:val="28"/>
          <w:szCs w:val="28"/>
        </w:rPr>
        <w:t xml:space="preserve">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 </w:t>
      </w:r>
    </w:p>
    <w:p w14:paraId="733BC5B0"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Следовательно, в образовательной организации и в бытовых условиях нет риска инфицирования ВИЧ</w:t>
      </w:r>
      <w:r>
        <w:rPr>
          <w:rFonts w:ascii="Times New Roman" w:hAnsi="Times New Roman" w:cs="Times New Roman"/>
          <w:b/>
          <w:bCs/>
          <w:i/>
          <w:iCs/>
          <w:sz w:val="28"/>
          <w:szCs w:val="28"/>
        </w:rPr>
        <w:t xml:space="preserve"> </w:t>
      </w:r>
      <w:r>
        <w:rPr>
          <w:rFonts w:ascii="Times New Roman" w:hAnsi="Times New Roman" w:cs="Times New Roman"/>
          <w:sz w:val="28"/>
          <w:szCs w:val="28"/>
        </w:rPr>
        <w:t>(риск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14:paraId="571BD8DD" w14:textId="77777777" w:rsidR="005A02B6" w:rsidRDefault="005A02B6" w:rsidP="005A02B6">
      <w:pPr>
        <w:shd w:val="clear" w:color="auto" w:fill="FFFFFF"/>
        <w:spacing w:after="0" w:line="240" w:lineRule="auto"/>
        <w:jc w:val="both"/>
        <w:outlineLvl w:val="0"/>
      </w:pPr>
      <w:r>
        <w:rPr>
          <w:rFonts w:ascii="Times New Roman" w:hAnsi="Times New Roman" w:cs="Times New Roman"/>
          <w:b/>
          <w:bCs/>
          <w:sz w:val="28"/>
          <w:szCs w:val="28"/>
        </w:rPr>
        <w:tab/>
      </w:r>
    </w:p>
    <w:p w14:paraId="625B6DBA" w14:textId="1C0DF09B" w:rsidR="005A02B6" w:rsidRDefault="005A02B6" w:rsidP="005A02B6">
      <w:pPr>
        <w:shd w:val="clear" w:color="auto" w:fill="FFFFFF"/>
        <w:spacing w:after="0" w:line="240" w:lineRule="auto"/>
        <w:ind w:firstLine="708"/>
        <w:jc w:val="both"/>
        <w:outlineLvl w:val="0"/>
        <w:rPr>
          <w:rFonts w:ascii="Times New Roman" w:hAnsi="Times New Roman" w:cs="Times New Roman"/>
          <w:b/>
          <w:bCs/>
          <w:sz w:val="28"/>
          <w:szCs w:val="28"/>
        </w:rPr>
      </w:pPr>
      <w:r>
        <w:rPr>
          <w:rFonts w:ascii="Times New Roman" w:hAnsi="Times New Roman" w:cs="Times New Roman"/>
          <w:b/>
          <w:bCs/>
          <w:sz w:val="28"/>
          <w:szCs w:val="28"/>
        </w:rPr>
        <w:t>Слайд 1</w:t>
      </w:r>
      <w:r w:rsidR="008307A5">
        <w:rPr>
          <w:rFonts w:ascii="Times New Roman" w:hAnsi="Times New Roman" w:cs="Times New Roman"/>
          <w:b/>
          <w:bCs/>
          <w:sz w:val="28"/>
          <w:szCs w:val="28"/>
        </w:rPr>
        <w:t>0</w:t>
      </w:r>
      <w:r>
        <w:rPr>
          <w:rFonts w:ascii="Times New Roman" w:hAnsi="Times New Roman" w:cs="Times New Roman"/>
          <w:b/>
          <w:bCs/>
          <w:sz w:val="28"/>
          <w:szCs w:val="28"/>
        </w:rPr>
        <w:t>. Как можно заразиться ВИЧ?</w:t>
      </w:r>
    </w:p>
    <w:p w14:paraId="5DD43B3B" w14:textId="77777777" w:rsidR="008307A5" w:rsidRDefault="008307A5" w:rsidP="005A02B6">
      <w:pPr>
        <w:shd w:val="clear" w:color="auto" w:fill="FFFFFF"/>
        <w:spacing w:after="0" w:line="240" w:lineRule="auto"/>
        <w:ind w:firstLine="708"/>
        <w:jc w:val="both"/>
        <w:outlineLvl w:val="0"/>
      </w:pPr>
    </w:p>
    <w:tbl>
      <w:tblPr>
        <w:tblW w:w="10194" w:type="dxa"/>
        <w:tblLook w:val="04A0" w:firstRow="1" w:lastRow="0" w:firstColumn="1" w:lastColumn="0" w:noHBand="0" w:noVBand="1"/>
      </w:tblPr>
      <w:tblGrid>
        <w:gridCol w:w="3846"/>
        <w:gridCol w:w="6348"/>
      </w:tblGrid>
      <w:tr w:rsidR="005A02B6" w14:paraId="6FE2F693" w14:textId="77777777" w:rsidTr="009C2997">
        <w:tc>
          <w:tcPr>
            <w:tcW w:w="3114" w:type="dxa"/>
            <w:shd w:val="clear" w:color="auto" w:fill="auto"/>
          </w:tcPr>
          <w:p w14:paraId="688D516F" w14:textId="77777777" w:rsidR="005A02B6" w:rsidRDefault="005A02B6" w:rsidP="009C2997">
            <w:pPr>
              <w:widowControl w:val="0"/>
              <w:spacing w:after="0" w:line="240" w:lineRule="auto"/>
              <w:jc w:val="center"/>
              <w:outlineLvl w:val="0"/>
              <w:rPr>
                <w:szCs w:val="20"/>
                <w:lang w:eastAsia="ru-RU"/>
              </w:rPr>
            </w:pPr>
            <w:r>
              <w:rPr>
                <w:noProof/>
                <w:szCs w:val="20"/>
                <w:lang w:eastAsia="ru-RU"/>
              </w:rPr>
              <w:lastRenderedPageBreak/>
              <w:drawing>
                <wp:inline distT="0" distB="0" distL="0" distR="0" wp14:anchorId="2DF77DB2" wp14:editId="0A9DF414">
                  <wp:extent cx="2305050" cy="1514475"/>
                  <wp:effectExtent l="0" t="0" r="0" b="9525"/>
                  <wp:docPr id="18"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0"/>
                          <pic:cNvPicPr>
                            <a:picLocks noChangeAspect="1" noChangeArrowheads="1"/>
                          </pic:cNvPicPr>
                        </pic:nvPicPr>
                        <pic:blipFill>
                          <a:blip r:embed="rId17"/>
                          <a:stretch>
                            <a:fillRect/>
                          </a:stretch>
                        </pic:blipFill>
                        <pic:spPr bwMode="auto">
                          <a:xfrm>
                            <a:off x="0" y="0"/>
                            <a:ext cx="2305050" cy="1514475"/>
                          </a:xfrm>
                          <a:prstGeom prst="rect">
                            <a:avLst/>
                          </a:prstGeom>
                        </pic:spPr>
                      </pic:pic>
                    </a:graphicData>
                  </a:graphic>
                </wp:inline>
              </w:drawing>
            </w:r>
          </w:p>
        </w:tc>
        <w:tc>
          <w:tcPr>
            <w:tcW w:w="7079" w:type="dxa"/>
            <w:shd w:val="clear" w:color="auto" w:fill="auto"/>
          </w:tcPr>
          <w:p w14:paraId="1079F980" w14:textId="77777777" w:rsidR="005A02B6" w:rsidRPr="00DF6626" w:rsidRDefault="005A02B6" w:rsidP="009C2997">
            <w:pPr>
              <w:widowControl w:val="0"/>
              <w:spacing w:after="0" w:line="240" w:lineRule="auto"/>
              <w:jc w:val="center"/>
              <w:outlineLvl w:val="0"/>
              <w:rPr>
                <w:b/>
                <w:sz w:val="26"/>
                <w:szCs w:val="26"/>
              </w:rPr>
            </w:pPr>
            <w:r w:rsidRPr="00DF6626">
              <w:rPr>
                <w:rFonts w:ascii="Times New Roman" w:eastAsia="Times New Roman" w:hAnsi="Times New Roman" w:cs="Times New Roman"/>
                <w:b/>
                <w:bCs/>
                <w:sz w:val="26"/>
                <w:szCs w:val="26"/>
                <w:lang w:eastAsia="ru-RU"/>
              </w:rPr>
              <w:t>Пути передачи ВИЧ-инфекции:</w:t>
            </w:r>
          </w:p>
          <w:p w14:paraId="326565BD" w14:textId="77777777" w:rsidR="005A02B6" w:rsidRPr="00DF6626" w:rsidRDefault="005A02B6" w:rsidP="009C2997">
            <w:pPr>
              <w:widowControl w:val="0"/>
              <w:numPr>
                <w:ilvl w:val="0"/>
                <w:numId w:val="2"/>
              </w:numPr>
              <w:spacing w:line="240" w:lineRule="auto"/>
              <w:contextualSpacing/>
              <w:jc w:val="center"/>
              <w:outlineLvl w:val="0"/>
              <w:rPr>
                <w:sz w:val="26"/>
                <w:szCs w:val="26"/>
              </w:rPr>
            </w:pPr>
            <w:r w:rsidRPr="00DF6626">
              <w:rPr>
                <w:rFonts w:ascii="Times New Roman" w:eastAsia="Times New Roman" w:hAnsi="Times New Roman" w:cs="Times New Roman"/>
                <w:bCs/>
                <w:sz w:val="26"/>
                <w:szCs w:val="26"/>
                <w:lang w:eastAsia="ru-RU"/>
              </w:rPr>
              <w:t>кровь в кровь</w:t>
            </w:r>
          </w:p>
          <w:p w14:paraId="76FCCD03" w14:textId="77777777" w:rsidR="005A02B6" w:rsidRPr="00DF6626" w:rsidRDefault="005A02B6" w:rsidP="009C2997">
            <w:pPr>
              <w:widowControl w:val="0"/>
              <w:numPr>
                <w:ilvl w:val="0"/>
                <w:numId w:val="2"/>
              </w:numPr>
              <w:spacing w:line="240" w:lineRule="auto"/>
              <w:contextualSpacing/>
              <w:jc w:val="center"/>
              <w:outlineLvl w:val="0"/>
              <w:rPr>
                <w:sz w:val="26"/>
                <w:szCs w:val="26"/>
              </w:rPr>
            </w:pPr>
            <w:r w:rsidRPr="00DF6626">
              <w:rPr>
                <w:rFonts w:ascii="Times New Roman" w:eastAsia="Times New Roman" w:hAnsi="Times New Roman" w:cs="Times New Roman"/>
                <w:bCs/>
                <w:sz w:val="26"/>
                <w:szCs w:val="26"/>
                <w:lang w:eastAsia="ru-RU"/>
              </w:rPr>
              <w:t>половой</w:t>
            </w:r>
          </w:p>
          <w:p w14:paraId="5B51E59F" w14:textId="77777777" w:rsidR="005A02B6" w:rsidRDefault="005A02B6" w:rsidP="009C2997">
            <w:pPr>
              <w:widowControl w:val="0"/>
              <w:numPr>
                <w:ilvl w:val="0"/>
                <w:numId w:val="2"/>
              </w:numPr>
              <w:spacing w:line="240" w:lineRule="auto"/>
              <w:contextualSpacing/>
              <w:jc w:val="center"/>
              <w:outlineLvl w:val="0"/>
            </w:pPr>
            <w:r w:rsidRPr="00DF6626">
              <w:rPr>
                <w:rFonts w:ascii="Times New Roman" w:eastAsia="Times New Roman" w:hAnsi="Times New Roman" w:cs="Times New Roman"/>
                <w:bCs/>
                <w:sz w:val="26"/>
                <w:szCs w:val="26"/>
                <w:lang w:eastAsia="ru-RU"/>
              </w:rPr>
              <w:t>от матери ребенку</w:t>
            </w:r>
          </w:p>
        </w:tc>
      </w:tr>
    </w:tbl>
    <w:p w14:paraId="711A623B" w14:textId="77777777" w:rsidR="005A02B6" w:rsidRDefault="005A02B6" w:rsidP="005A02B6">
      <w:pPr>
        <w:shd w:val="clear" w:color="auto" w:fill="FFFFFF"/>
        <w:spacing w:after="0" w:line="240" w:lineRule="auto"/>
        <w:ind w:firstLine="708"/>
        <w:jc w:val="center"/>
        <w:outlineLvl w:val="0"/>
        <w:rPr>
          <w:b/>
          <w:bCs/>
          <w:sz w:val="28"/>
          <w:szCs w:val="28"/>
        </w:rPr>
      </w:pPr>
    </w:p>
    <w:p w14:paraId="1C3762F4" w14:textId="77777777" w:rsidR="005A02B6" w:rsidRDefault="005A02B6" w:rsidP="005A02B6">
      <w:pPr>
        <w:shd w:val="clear" w:color="auto" w:fill="FFFFFF"/>
        <w:tabs>
          <w:tab w:val="left" w:pos="720"/>
        </w:tabs>
        <w:spacing w:after="0" w:line="240" w:lineRule="auto"/>
        <w:jc w:val="both"/>
      </w:pPr>
      <w:r>
        <w:rPr>
          <w:b/>
          <w:bCs/>
          <w:sz w:val="28"/>
          <w:szCs w:val="28"/>
        </w:rPr>
        <w:tab/>
      </w: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sz w:val="28"/>
          <w:szCs w:val="28"/>
        </w:rPr>
        <w:t>Кровь – кровь.</w:t>
      </w:r>
      <w:r>
        <w:rPr>
          <w:rFonts w:ascii="Times New Roman" w:hAnsi="Times New Roman" w:cs="Times New Roman"/>
          <w:sz w:val="28"/>
          <w:szCs w:val="28"/>
        </w:rPr>
        <w:t xml:space="preserve"> </w:t>
      </w:r>
    </w:p>
    <w:p w14:paraId="13DBE550" w14:textId="77777777" w:rsidR="005A02B6" w:rsidRDefault="005A02B6" w:rsidP="005A02B6">
      <w:pPr>
        <w:numPr>
          <w:ilvl w:val="0"/>
          <w:numId w:val="1"/>
        </w:numPr>
        <w:shd w:val="clear" w:color="auto" w:fill="FFFFFF"/>
        <w:tabs>
          <w:tab w:val="clear" w:pos="720"/>
          <w:tab w:val="left" w:pos="0"/>
        </w:tabs>
        <w:spacing w:after="0" w:line="240" w:lineRule="auto"/>
        <w:jc w:val="both"/>
      </w:pPr>
      <w:r>
        <w:rPr>
          <w:rFonts w:ascii="Times New Roman" w:hAnsi="Times New Roman" w:cs="Times New Roman"/>
          <w:bCs/>
          <w:sz w:val="28"/>
          <w:szCs w:val="28"/>
        </w:rPr>
        <w:t>Повторное (без стерилизации) использование оборудования для инъекций</w:t>
      </w:r>
      <w:r>
        <w:rPr>
          <w:rFonts w:ascii="Times New Roman" w:hAnsi="Times New Roman" w:cs="Times New Roman"/>
          <w:sz w:val="28"/>
          <w:szCs w:val="28"/>
        </w:rPr>
        <w:t>, пирсинга, татуировок (например, игл или шприцев) или другой контакт с инструментами, загрязненными  кровью ВИЧ-инфицированного человека.</w:t>
      </w:r>
    </w:p>
    <w:p w14:paraId="75F8EA27"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14:paraId="693BCDEE"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 xml:space="preserve">При переливании крови и пересадке органов. Сегодня это возможно только в чрезвычайных ситуациях, связанных с периодом </w:t>
      </w:r>
      <w:proofErr w:type="spellStart"/>
      <w:r>
        <w:rPr>
          <w:rFonts w:ascii="Times New Roman" w:hAnsi="Times New Roman" w:cs="Times New Roman"/>
          <w:sz w:val="28"/>
          <w:szCs w:val="28"/>
        </w:rPr>
        <w:t>серонегативного</w:t>
      </w:r>
      <w:proofErr w:type="spellEnd"/>
      <w:r>
        <w:rPr>
          <w:rFonts w:ascii="Times New Roman" w:hAnsi="Times New Roman" w:cs="Times New Roman"/>
          <w:sz w:val="28"/>
          <w:szCs w:val="28"/>
        </w:rPr>
        <w:t xml:space="preserve"> окна, когда вирус в крови  донора уже есть, но анализ на ВИЧ еще отрицательный. Все доноры обязательно тестируются на ВИЧ.</w:t>
      </w:r>
    </w:p>
    <w:p w14:paraId="365815BA"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 xml:space="preserve">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 </w:t>
      </w:r>
    </w:p>
    <w:p w14:paraId="6C465A7B"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14:paraId="620A1FAF" w14:textId="77777777" w:rsidR="005A02B6" w:rsidRDefault="005A02B6" w:rsidP="005A02B6">
      <w:pPr>
        <w:spacing w:after="0" w:line="240" w:lineRule="auto"/>
        <w:ind w:firstLine="708"/>
        <w:jc w:val="both"/>
      </w:pPr>
      <w:r>
        <w:rPr>
          <w:rFonts w:ascii="Times New Roman" w:hAnsi="Times New Roman" w:cs="Times New Roman"/>
          <w:sz w:val="28"/>
          <w:szCs w:val="28"/>
        </w:rPr>
        <w:t xml:space="preserve">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 </w:t>
      </w:r>
    </w:p>
    <w:p w14:paraId="396E7848" w14:textId="77777777" w:rsidR="005A02B6" w:rsidRDefault="005A02B6" w:rsidP="005A02B6">
      <w:pPr>
        <w:spacing w:after="0" w:line="240" w:lineRule="auto"/>
        <w:jc w:val="both"/>
      </w:pPr>
      <w:r>
        <w:rPr>
          <w:rFonts w:ascii="Times New Roman" w:hAnsi="Times New Roman" w:cs="Times New Roman"/>
          <w:b/>
          <w:sz w:val="28"/>
          <w:szCs w:val="28"/>
        </w:rPr>
        <w:tab/>
        <w:t>2.</w:t>
      </w:r>
      <w:r>
        <w:rPr>
          <w:rFonts w:ascii="Times New Roman" w:hAnsi="Times New Roman" w:cs="Times New Roman"/>
          <w:sz w:val="28"/>
          <w:szCs w:val="28"/>
        </w:rPr>
        <w:t xml:space="preserve"> </w:t>
      </w:r>
      <w:r>
        <w:rPr>
          <w:rFonts w:ascii="Times New Roman" w:hAnsi="Times New Roman" w:cs="Times New Roman"/>
          <w:b/>
          <w:bCs/>
          <w:sz w:val="28"/>
          <w:szCs w:val="28"/>
        </w:rPr>
        <w:t xml:space="preserve">Половые контакты. </w:t>
      </w:r>
      <w:r>
        <w:rPr>
          <w:rFonts w:ascii="Times New Roman" w:hAnsi="Times New Roman" w:cs="Times New Roman"/>
          <w:bCs/>
          <w:sz w:val="28"/>
          <w:szCs w:val="28"/>
        </w:rPr>
        <w:t>В</w:t>
      </w:r>
      <w:r>
        <w:rPr>
          <w:rFonts w:ascii="Times New Roman" w:hAnsi="Times New Roman" w:cs="Times New Roman"/>
          <w:sz w:val="28"/>
          <w:szCs w:val="28"/>
        </w:rPr>
        <w:t>се виды незащищенных половых контактов (без презерватива) с человеком, ВИЧ-статус которого неизвестен. Любые половые контакты сопровождаются микроповреждениями слизистых оболочек. Более высока вероятность передачи вируса от мужчины к женщине. Воспалительные 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14:paraId="5E0937B9" w14:textId="77777777" w:rsidR="005A02B6" w:rsidRDefault="005A02B6" w:rsidP="005A02B6">
      <w:pPr>
        <w:spacing w:after="0" w:line="240" w:lineRule="auto"/>
        <w:jc w:val="both"/>
      </w:pPr>
      <w:r>
        <w:rPr>
          <w:rFonts w:ascii="Times New Roman" w:hAnsi="Times New Roman" w:cs="Times New Roman"/>
          <w:sz w:val="28"/>
          <w:szCs w:val="28"/>
        </w:rPr>
        <w:lastRenderedPageBreak/>
        <w:tab/>
        <w:t xml:space="preserve">В течение года при незащищенных половых контактах с ВИЧ-инфицированным партнером заражаются в среднем 30-40% постоянных партнеров. </w:t>
      </w:r>
    </w:p>
    <w:p w14:paraId="22AB9EAF" w14:textId="77777777" w:rsidR="005A02B6" w:rsidRDefault="005A02B6" w:rsidP="005A02B6">
      <w:pPr>
        <w:shd w:val="clear" w:color="auto" w:fill="FFFFFF"/>
        <w:tabs>
          <w:tab w:val="left" w:pos="720"/>
        </w:tabs>
        <w:spacing w:after="0" w:line="240" w:lineRule="auto"/>
        <w:jc w:val="both"/>
      </w:pPr>
      <w:r>
        <w:rPr>
          <w:rFonts w:ascii="Times New Roman" w:hAnsi="Times New Roman" w:cs="Times New Roman"/>
          <w:b/>
          <w:bCs/>
          <w:sz w:val="28"/>
          <w:szCs w:val="28"/>
        </w:rPr>
        <w:tab/>
        <w:t>3. Процесс беременности и родов у ВИЧ-инфицированной женщины, а также грудное вскармливание ребенка.</w:t>
      </w:r>
      <w:r>
        <w:rPr>
          <w:rFonts w:ascii="Times New Roman" w:hAnsi="Times New Roman" w:cs="Times New Roman"/>
          <w:sz w:val="28"/>
          <w:szCs w:val="28"/>
        </w:rPr>
        <w:t xml:space="preserve">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14:paraId="2CF35753" w14:textId="77777777" w:rsidR="005A02B6" w:rsidRDefault="005A02B6" w:rsidP="005A02B6">
      <w:pPr>
        <w:shd w:val="clear" w:color="auto" w:fill="FFFFFF"/>
        <w:tabs>
          <w:tab w:val="left" w:pos="720"/>
        </w:tabs>
        <w:spacing w:after="0" w:line="240" w:lineRule="auto"/>
        <w:jc w:val="both"/>
      </w:pPr>
      <w:r>
        <w:rPr>
          <w:rFonts w:ascii="Times New Roman" w:hAnsi="Times New Roman" w:cs="Times New Roman"/>
          <w:sz w:val="28"/>
          <w:szCs w:val="28"/>
        </w:rPr>
        <w:t xml:space="preserve"> </w:t>
      </w:r>
      <w:r>
        <w:rPr>
          <w:rFonts w:ascii="Times New Roman" w:hAnsi="Times New Roman" w:cs="Times New Roman"/>
          <w:b/>
          <w:sz w:val="28"/>
          <w:szCs w:val="28"/>
        </w:rPr>
        <w:tab/>
      </w:r>
    </w:p>
    <w:p w14:paraId="2C707D52" w14:textId="54A238E0" w:rsidR="005A02B6" w:rsidRDefault="005A02B6" w:rsidP="005A02B6">
      <w:pPr>
        <w:shd w:val="clear" w:color="auto" w:fill="FFFFFF"/>
        <w:tabs>
          <w:tab w:val="left" w:pos="72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E6CBAF8" w14:textId="5C4DB4E0"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2C20EE16" w14:textId="065A8D60"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5AEE4502" w14:textId="01DA5338"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2FB737A1" w14:textId="22DDDC61"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345C4B42" w14:textId="53BFEA88"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04954F28" w14:textId="6F0A6CA6"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60592213" w14:textId="43AD9119" w:rsidR="005A02B6" w:rsidRDefault="005A02B6" w:rsidP="005A02B6">
      <w:pPr>
        <w:shd w:val="clear" w:color="auto" w:fill="FFFFFF"/>
        <w:tabs>
          <w:tab w:val="left" w:pos="720"/>
        </w:tabs>
        <w:spacing w:after="0" w:line="240" w:lineRule="auto"/>
        <w:jc w:val="both"/>
        <w:rPr>
          <w:b/>
          <w:sz w:val="28"/>
          <w:szCs w:val="28"/>
        </w:rPr>
      </w:pPr>
      <w:r>
        <w:rPr>
          <w:rFonts w:ascii="Times New Roman" w:hAnsi="Times New Roman" w:cs="Times New Roman"/>
          <w:b/>
          <w:sz w:val="28"/>
          <w:szCs w:val="28"/>
        </w:rPr>
        <w:tab/>
        <w:t>Слайды 1</w:t>
      </w:r>
      <w:r w:rsidR="008307A5">
        <w:rPr>
          <w:rFonts w:ascii="Times New Roman" w:hAnsi="Times New Roman" w:cs="Times New Roman"/>
          <w:b/>
          <w:sz w:val="28"/>
          <w:szCs w:val="28"/>
        </w:rPr>
        <w:t>1, 12</w:t>
      </w:r>
      <w:r>
        <w:rPr>
          <w:rFonts w:ascii="Times New Roman" w:hAnsi="Times New Roman" w:cs="Times New Roman"/>
          <w:b/>
          <w:sz w:val="28"/>
          <w:szCs w:val="28"/>
        </w:rPr>
        <w:t>. Как невозможно заразиться ВИЧ?</w:t>
      </w:r>
      <w:r>
        <w:rPr>
          <w:b/>
          <w:sz w:val="28"/>
          <w:szCs w:val="28"/>
        </w:rPr>
        <w:t xml:space="preserve"> </w:t>
      </w:r>
    </w:p>
    <w:p w14:paraId="3C8A0234" w14:textId="77777777" w:rsidR="00415A25" w:rsidRDefault="00415A25" w:rsidP="005A02B6">
      <w:pPr>
        <w:shd w:val="clear" w:color="auto" w:fill="FFFFFF"/>
        <w:tabs>
          <w:tab w:val="left" w:pos="720"/>
        </w:tabs>
        <w:spacing w:after="0" w:line="240" w:lineRule="auto"/>
        <w:jc w:val="both"/>
      </w:pPr>
    </w:p>
    <w:p w14:paraId="567D211F" w14:textId="77777777" w:rsidR="005A02B6" w:rsidRDefault="005A02B6" w:rsidP="005A02B6">
      <w:pPr>
        <w:shd w:val="clear" w:color="auto" w:fill="FFFFFF"/>
        <w:tabs>
          <w:tab w:val="left" w:pos="720"/>
        </w:tabs>
        <w:spacing w:after="0" w:line="240" w:lineRule="auto"/>
        <w:jc w:val="center"/>
      </w:pPr>
      <w:r>
        <w:rPr>
          <w:noProof/>
          <w:lang w:eastAsia="ru-RU"/>
        </w:rPr>
        <w:drawing>
          <wp:inline distT="0" distB="0" distL="0" distR="0" wp14:anchorId="68A951A5" wp14:editId="42AE117D">
            <wp:extent cx="1647825" cy="1457325"/>
            <wp:effectExtent l="0" t="0" r="9525" b="9525"/>
            <wp:docPr id="19"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1"/>
                    <pic:cNvPicPr>
                      <a:picLocks noChangeAspect="1" noChangeArrowheads="1"/>
                    </pic:cNvPicPr>
                  </pic:nvPicPr>
                  <pic:blipFill>
                    <a:blip r:embed="rId18"/>
                    <a:stretch>
                      <a:fillRect/>
                    </a:stretch>
                  </pic:blipFill>
                  <pic:spPr bwMode="auto">
                    <a:xfrm>
                      <a:off x="0" y="0"/>
                      <a:ext cx="1647825" cy="1457325"/>
                    </a:xfrm>
                    <a:prstGeom prst="rect">
                      <a:avLst/>
                    </a:prstGeom>
                  </pic:spPr>
                </pic:pic>
              </a:graphicData>
            </a:graphic>
          </wp:inline>
        </w:drawing>
      </w:r>
      <w:r>
        <w:rPr>
          <w:noProof/>
          <w:lang w:eastAsia="ru-RU"/>
        </w:rPr>
        <w:drawing>
          <wp:inline distT="0" distB="0" distL="0" distR="0" wp14:anchorId="2AE1CD7D" wp14:editId="33950F86">
            <wp:extent cx="1647825" cy="1447800"/>
            <wp:effectExtent l="0" t="0" r="9525" b="0"/>
            <wp:docPr id="20"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2"/>
                    <pic:cNvPicPr>
                      <a:picLocks noChangeAspect="1" noChangeArrowheads="1"/>
                    </pic:cNvPicPr>
                  </pic:nvPicPr>
                  <pic:blipFill>
                    <a:blip r:embed="rId19"/>
                    <a:stretch>
                      <a:fillRect/>
                    </a:stretch>
                  </pic:blipFill>
                  <pic:spPr bwMode="auto">
                    <a:xfrm>
                      <a:off x="0" y="0"/>
                      <a:ext cx="1647825" cy="1447800"/>
                    </a:xfrm>
                    <a:prstGeom prst="rect">
                      <a:avLst/>
                    </a:prstGeom>
                  </pic:spPr>
                </pic:pic>
              </a:graphicData>
            </a:graphic>
          </wp:inline>
        </w:drawing>
      </w:r>
    </w:p>
    <w:p w14:paraId="196C8385"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ВИЧ не передается</w:t>
      </w:r>
      <w:r>
        <w:rPr>
          <w:rFonts w:ascii="Times New Roman" w:hAnsi="Times New Roman" w:cs="Times New Roman"/>
          <w:sz w:val="28"/>
          <w:szCs w:val="28"/>
        </w:rPr>
        <w:t>:</w:t>
      </w:r>
    </w:p>
    <w:p w14:paraId="72FE5650"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рукопожатии, объятиях, при поцелуях и других прикосновениях;</w:t>
      </w:r>
    </w:p>
    <w:p w14:paraId="22422277"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пользовании бытовыми предметами: через посуду, одежду, телефон, сидение унитаза, другие бытовые предметы;</w:t>
      </w:r>
    </w:p>
    <w:p w14:paraId="5E30FC2E"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пользовании рабочими предметами и орудиями труда, которыми пользовался ВИЧ-инфицированный человек;</w:t>
      </w:r>
    </w:p>
    <w:p w14:paraId="18475F75"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употреблении пищи, приготовленной ВИЧ-инфицированным человеком;</w:t>
      </w:r>
    </w:p>
    <w:p w14:paraId="0525D0D1"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кашле и чихании;</w:t>
      </w:r>
    </w:p>
    <w:p w14:paraId="16C89614"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 xml:space="preserve">в бане или бассейне; </w:t>
      </w:r>
    </w:p>
    <w:p w14:paraId="283240ED"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 xml:space="preserve">при укусе комара, клопа, вшей, мух, или какого-либо иного кровососущего насекомого. Вирус попадает в желудок этих кровососов и под воздействием ферментов и </w:t>
      </w:r>
      <w:proofErr w:type="spellStart"/>
      <w:r>
        <w:rPr>
          <w:rFonts w:ascii="Times New Roman" w:hAnsi="Times New Roman" w:cs="Times New Roman"/>
          <w:sz w:val="28"/>
          <w:szCs w:val="28"/>
          <w:lang w:val="en-US"/>
        </w:rPr>
        <w:t>ph</w:t>
      </w:r>
      <w:proofErr w:type="spellEnd"/>
      <w:r>
        <w:rPr>
          <w:rFonts w:ascii="Times New Roman" w:hAnsi="Times New Roman" w:cs="Times New Roman"/>
          <w:sz w:val="28"/>
          <w:szCs w:val="28"/>
        </w:rPr>
        <w:t xml:space="preserve"> разрушается;</w:t>
      </w:r>
    </w:p>
    <w:p w14:paraId="2AF19EC3"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контакте с потом или слезами;</w:t>
      </w:r>
    </w:p>
    <w:p w14:paraId="12647071"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lastRenderedPageBreak/>
        <w:tab/>
        <w:t>от животных.</w:t>
      </w:r>
    </w:p>
    <w:p w14:paraId="323A4B1C"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bCs/>
          <w:sz w:val="28"/>
          <w:szCs w:val="28"/>
        </w:rPr>
        <w:tab/>
        <w:t xml:space="preserve">В этих ситуациях ВИЧ не передается, поэтому </w:t>
      </w:r>
      <w:r>
        <w:rPr>
          <w:rFonts w:ascii="Times New Roman" w:hAnsi="Times New Roman" w:cs="Times New Roman"/>
          <w:bCs/>
          <w:sz w:val="28"/>
          <w:szCs w:val="28"/>
          <w:u w:val="single"/>
        </w:rPr>
        <w:t xml:space="preserve">в быту ВИЧ-инфицированный человек не опасен. </w:t>
      </w:r>
      <w:r>
        <w:rPr>
          <w:rFonts w:ascii="Times New Roman" w:hAnsi="Times New Roman" w:cs="Times New Roman"/>
          <w:bCs/>
          <w:sz w:val="28"/>
          <w:szCs w:val="28"/>
        </w:rPr>
        <w:t>Все ВИЧ-инфицированные люди живут в семьях и заражения при бытовых контактах не происходит.</w:t>
      </w:r>
    </w:p>
    <w:p w14:paraId="01604386"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b/>
          <w:bCs/>
          <w:sz w:val="28"/>
          <w:szCs w:val="28"/>
        </w:rPr>
        <w:tab/>
      </w:r>
    </w:p>
    <w:p w14:paraId="650B10B1" w14:textId="5B49D893" w:rsidR="005A02B6" w:rsidRDefault="005A02B6" w:rsidP="005A02B6">
      <w:pPr>
        <w:shd w:val="clear" w:color="auto" w:fill="FFFFFF"/>
        <w:tabs>
          <w:tab w:val="left" w:pos="-18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Слайд 1</w:t>
      </w:r>
      <w:r w:rsidR="003E39C8">
        <w:rPr>
          <w:rFonts w:ascii="Times New Roman" w:hAnsi="Times New Roman" w:cs="Times New Roman"/>
          <w:b/>
          <w:bCs/>
          <w:sz w:val="28"/>
          <w:szCs w:val="28"/>
        </w:rPr>
        <w:t>3</w:t>
      </w:r>
      <w:r>
        <w:rPr>
          <w:rFonts w:ascii="Times New Roman" w:hAnsi="Times New Roman" w:cs="Times New Roman"/>
          <w:b/>
          <w:bCs/>
          <w:sz w:val="28"/>
          <w:szCs w:val="28"/>
        </w:rPr>
        <w:t>. Как снизить риск инфицирования ВИЧ?</w:t>
      </w:r>
    </w:p>
    <w:p w14:paraId="3B06714B" w14:textId="77777777" w:rsidR="003E39C8" w:rsidRDefault="003E39C8" w:rsidP="005A02B6">
      <w:pPr>
        <w:shd w:val="clear" w:color="auto" w:fill="FFFFFF"/>
        <w:tabs>
          <w:tab w:val="left" w:pos="-180"/>
        </w:tabs>
        <w:spacing w:after="0" w:line="240" w:lineRule="auto"/>
        <w:jc w:val="both"/>
      </w:pPr>
    </w:p>
    <w:tbl>
      <w:tblPr>
        <w:tblW w:w="9322" w:type="dxa"/>
        <w:tblLook w:val="04A0" w:firstRow="1" w:lastRow="0" w:firstColumn="1" w:lastColumn="0" w:noHBand="0" w:noVBand="1"/>
      </w:tblPr>
      <w:tblGrid>
        <w:gridCol w:w="2971"/>
        <w:gridCol w:w="6351"/>
      </w:tblGrid>
      <w:tr w:rsidR="005A02B6" w14:paraId="39C7A148" w14:textId="77777777" w:rsidTr="009C2997">
        <w:tc>
          <w:tcPr>
            <w:tcW w:w="2971" w:type="dxa"/>
            <w:shd w:val="clear" w:color="auto" w:fill="auto"/>
          </w:tcPr>
          <w:p w14:paraId="748C4C29" w14:textId="77777777" w:rsidR="005A02B6" w:rsidRDefault="005A02B6" w:rsidP="009C2997">
            <w:pPr>
              <w:widowControl w:val="0"/>
              <w:tabs>
                <w:tab w:val="left" w:pos="-180"/>
              </w:tabs>
              <w:spacing w:after="0" w:line="240" w:lineRule="auto"/>
              <w:jc w:val="center"/>
              <w:rPr>
                <w:szCs w:val="20"/>
                <w:lang w:eastAsia="ru-RU"/>
              </w:rPr>
            </w:pPr>
            <w:r>
              <w:rPr>
                <w:noProof/>
                <w:szCs w:val="20"/>
                <w:lang w:eastAsia="ru-RU"/>
              </w:rPr>
              <w:drawing>
                <wp:inline distT="0" distB="0" distL="0" distR="0" wp14:anchorId="78815CB8" wp14:editId="15CF0545">
                  <wp:extent cx="1733550" cy="1762125"/>
                  <wp:effectExtent l="0" t="0" r="0" b="9525"/>
                  <wp:docPr id="21"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3"/>
                          <pic:cNvPicPr>
                            <a:picLocks noChangeAspect="1" noChangeArrowheads="1"/>
                          </pic:cNvPicPr>
                        </pic:nvPicPr>
                        <pic:blipFill>
                          <a:blip r:embed="rId20"/>
                          <a:stretch>
                            <a:fillRect/>
                          </a:stretch>
                        </pic:blipFill>
                        <pic:spPr bwMode="auto">
                          <a:xfrm>
                            <a:off x="0" y="0"/>
                            <a:ext cx="1733550" cy="1762125"/>
                          </a:xfrm>
                          <a:prstGeom prst="rect">
                            <a:avLst/>
                          </a:prstGeom>
                        </pic:spPr>
                      </pic:pic>
                    </a:graphicData>
                  </a:graphic>
                </wp:inline>
              </w:drawing>
            </w:r>
          </w:p>
        </w:tc>
        <w:tc>
          <w:tcPr>
            <w:tcW w:w="6351" w:type="dxa"/>
            <w:shd w:val="clear" w:color="auto" w:fill="auto"/>
          </w:tcPr>
          <w:p w14:paraId="12E36C8A" w14:textId="77777777" w:rsidR="005A02B6" w:rsidRDefault="005A02B6" w:rsidP="003E39C8">
            <w:pPr>
              <w:widowControl w:val="0"/>
              <w:tabs>
                <w:tab w:val="left" w:pos="540"/>
              </w:tabs>
              <w:spacing w:after="0" w:line="240" w:lineRule="auto"/>
              <w:jc w:val="both"/>
            </w:pPr>
            <w:r w:rsidRPr="00DF6626">
              <w:rPr>
                <w:rFonts w:ascii="Times New Roman" w:eastAsia="Times New Roman" w:hAnsi="Times New Roman" w:cs="Times New Roman"/>
                <w:b/>
                <w:bCs/>
                <w:sz w:val="26"/>
                <w:szCs w:val="26"/>
                <w:lang w:eastAsia="ru-RU"/>
              </w:rPr>
              <w:tab/>
            </w:r>
            <w:r w:rsidRPr="00DF6626">
              <w:rPr>
                <w:rFonts w:ascii="Times New Roman" w:eastAsia="Times New Roman" w:hAnsi="Times New Roman" w:cs="Times New Roman"/>
                <w:b/>
                <w:bCs/>
                <w:sz w:val="26"/>
                <w:szCs w:val="26"/>
                <w:lang w:eastAsia="ru-RU"/>
              </w:rPr>
              <w:tab/>
              <w:t>В настоящее время не существует вакцины от ВИЧ-инфекции, с</w:t>
            </w:r>
            <w:r w:rsidRPr="00DF6626">
              <w:rPr>
                <w:rFonts w:ascii="Times New Roman" w:eastAsia="Times New Roman" w:hAnsi="Times New Roman" w:cs="Times New Roman"/>
                <w:sz w:val="26"/>
                <w:szCs w:val="26"/>
                <w:lang w:eastAsia="ru-RU"/>
              </w:rPr>
              <w:t>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r>
              <w:rPr>
                <w:rFonts w:ascii="Times New Roman" w:eastAsia="Times New Roman" w:hAnsi="Times New Roman" w:cs="Times New Roman"/>
                <w:sz w:val="24"/>
                <w:szCs w:val="24"/>
                <w:lang w:eastAsia="ru-RU"/>
              </w:rPr>
              <w:t xml:space="preserve"> </w:t>
            </w:r>
          </w:p>
        </w:tc>
      </w:tr>
    </w:tbl>
    <w:p w14:paraId="3A831502" w14:textId="77777777" w:rsidR="005A02B6" w:rsidRDefault="005A02B6" w:rsidP="005A02B6">
      <w:pPr>
        <w:tabs>
          <w:tab w:val="left" w:pos="720"/>
        </w:tabs>
        <w:spacing w:after="0" w:line="240" w:lineRule="auto"/>
      </w:pPr>
      <w:r>
        <w:rPr>
          <w:b/>
          <w:bCs/>
          <w:sz w:val="28"/>
          <w:szCs w:val="28"/>
        </w:rPr>
        <w:tab/>
      </w:r>
      <w:r>
        <w:rPr>
          <w:sz w:val="28"/>
          <w:szCs w:val="28"/>
        </w:rPr>
        <w:t xml:space="preserve"> </w:t>
      </w:r>
    </w:p>
    <w:p w14:paraId="51C9BD00" w14:textId="77777777" w:rsidR="005A02B6" w:rsidRDefault="005A02B6" w:rsidP="005A02B6">
      <w:pPr>
        <w:shd w:val="clear" w:color="auto" w:fill="FFFFFF"/>
        <w:spacing w:after="0" w:line="240" w:lineRule="auto"/>
        <w:jc w:val="both"/>
      </w:pPr>
      <w:r>
        <w:rPr>
          <w:b/>
          <w:bCs/>
          <w:sz w:val="28"/>
          <w:szCs w:val="28"/>
        </w:rPr>
        <w:tab/>
      </w:r>
      <w:r>
        <w:rPr>
          <w:rFonts w:ascii="Times New Roman" w:hAnsi="Times New Roman" w:cs="Times New Roman"/>
          <w:b/>
          <w:bCs/>
          <w:sz w:val="28"/>
          <w:szCs w:val="28"/>
        </w:rPr>
        <w:t>Необходимо четко знать, как передается ВИЧ-инфекция</w:t>
      </w:r>
      <w:r>
        <w:rPr>
          <w:rFonts w:ascii="Times New Roman" w:hAnsi="Times New Roman" w:cs="Times New Roman"/>
          <w:b/>
          <w:sz w:val="28"/>
          <w:szCs w:val="28"/>
        </w:rPr>
        <w:t xml:space="preserve"> и принимать соответствующие меры </w:t>
      </w:r>
      <w:r>
        <w:rPr>
          <w:rFonts w:ascii="Times New Roman" w:hAnsi="Times New Roman" w:cs="Times New Roman"/>
          <w:b/>
          <w:bCs/>
          <w:sz w:val="28"/>
          <w:szCs w:val="28"/>
        </w:rPr>
        <w:t>профилактики:</w:t>
      </w:r>
    </w:p>
    <w:p w14:paraId="43648995" w14:textId="77777777" w:rsidR="005A02B6" w:rsidRDefault="005A02B6" w:rsidP="005A02B6">
      <w:pPr>
        <w:shd w:val="clear" w:color="auto" w:fill="FFFFFF"/>
        <w:spacing w:after="0" w:line="240" w:lineRule="auto"/>
        <w:jc w:val="both"/>
      </w:pPr>
      <w:r>
        <w:rPr>
          <w:rFonts w:ascii="Times New Roman" w:hAnsi="Times New Roman" w:cs="Times New Roman"/>
          <w:b/>
          <w:bCs/>
          <w:spacing w:val="-13"/>
          <w:sz w:val="28"/>
          <w:szCs w:val="28"/>
        </w:rPr>
        <w:tab/>
        <w:t>1. Парентеральный путь передачи (к</w:t>
      </w:r>
      <w:r>
        <w:rPr>
          <w:rFonts w:ascii="Times New Roman" w:hAnsi="Times New Roman" w:cs="Times New Roman"/>
          <w:b/>
          <w:bCs/>
          <w:sz w:val="28"/>
          <w:szCs w:val="28"/>
        </w:rPr>
        <w:t>ровь в кровь):</w:t>
      </w:r>
    </w:p>
    <w:p w14:paraId="02FEF824"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1. Использование индивидуальных стерильных игл для инъекций.</w:t>
      </w:r>
    </w:p>
    <w:p w14:paraId="0A823CD8"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В лечебных учреждениях это регламентировано приказами Министерства здравоохранения.</w:t>
      </w:r>
    </w:p>
    <w:p w14:paraId="4164F40D"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2. Стерилизация оборудования для инъекций, пирсинга, татуировок.</w:t>
      </w:r>
    </w:p>
    <w:p w14:paraId="58F36F6D"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14:paraId="0E069BEA"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3. Отказ от употребления наркотиков, т.к. это самый опасный вид заражения ВИЧ. Вероятность заражения составляет до 95% - 100%.</w:t>
      </w:r>
    </w:p>
    <w:p w14:paraId="2E982864" w14:textId="77777777" w:rsidR="005A02B6" w:rsidRDefault="005A02B6" w:rsidP="005A02B6">
      <w:pPr>
        <w:shd w:val="clear" w:color="auto" w:fill="FFFFFF"/>
        <w:tabs>
          <w:tab w:val="left" w:pos="0"/>
        </w:tabs>
        <w:spacing w:after="0" w:line="240" w:lineRule="auto"/>
        <w:jc w:val="both"/>
        <w:outlineLvl w:val="0"/>
      </w:pPr>
      <w:r>
        <w:rPr>
          <w:rFonts w:ascii="Times New Roman" w:hAnsi="Times New Roman" w:cs="Times New Roman"/>
          <w:b/>
          <w:bCs/>
          <w:spacing w:val="-9"/>
          <w:sz w:val="28"/>
          <w:szCs w:val="28"/>
        </w:rPr>
        <w:tab/>
        <w:t xml:space="preserve">2. </w:t>
      </w:r>
      <w:r>
        <w:rPr>
          <w:rFonts w:ascii="Times New Roman" w:hAnsi="Times New Roman" w:cs="Times New Roman"/>
          <w:b/>
          <w:bCs/>
          <w:sz w:val="28"/>
          <w:szCs w:val="28"/>
        </w:rPr>
        <w:t>Половой путь передачи:</w:t>
      </w:r>
    </w:p>
    <w:p w14:paraId="1E5249A4"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морально к этому не готов.  </w:t>
      </w:r>
    </w:p>
    <w:p w14:paraId="55DFCCBA"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b/>
          <w:sz w:val="28"/>
          <w:szCs w:val="28"/>
        </w:rPr>
        <w:tab/>
      </w:r>
      <w:r>
        <w:rPr>
          <w:rFonts w:ascii="Times New Roman" w:hAnsi="Times New Roman" w:cs="Times New Roman"/>
          <w:sz w:val="28"/>
          <w:szCs w:val="28"/>
        </w:rPr>
        <w:t>2. Постоянный здоровый партнер при взаимном сохранении верности.</w:t>
      </w:r>
      <w:r>
        <w:rPr>
          <w:rFonts w:ascii="Times New Roman" w:hAnsi="Times New Roman" w:cs="Times New Roman"/>
          <w:b/>
          <w:sz w:val="28"/>
          <w:szCs w:val="28"/>
        </w:rPr>
        <w:t xml:space="preserve"> </w:t>
      </w:r>
      <w:r>
        <w:rPr>
          <w:rFonts w:ascii="Times New Roman" w:hAnsi="Times New Roman" w:cs="Times New Roman"/>
          <w:sz w:val="28"/>
          <w:szCs w:val="28"/>
        </w:rPr>
        <w:t>Это самый надежный способ избежать заражения.</w:t>
      </w:r>
    </w:p>
    <w:p w14:paraId="05BDE599"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w:t>
      </w:r>
    </w:p>
    <w:p w14:paraId="611DD2E1" w14:textId="77777777" w:rsidR="005A02B6" w:rsidRDefault="005A02B6" w:rsidP="005A02B6">
      <w:pPr>
        <w:shd w:val="clear" w:color="auto" w:fill="FFFFFF"/>
        <w:tabs>
          <w:tab w:val="left" w:pos="0"/>
        </w:tabs>
        <w:spacing w:after="0" w:line="240" w:lineRule="auto"/>
        <w:jc w:val="both"/>
        <w:outlineLvl w:val="0"/>
      </w:pPr>
      <w:r>
        <w:rPr>
          <w:rFonts w:ascii="Times New Roman" w:hAnsi="Times New Roman" w:cs="Times New Roman"/>
          <w:b/>
          <w:bCs/>
          <w:spacing w:val="-9"/>
          <w:sz w:val="28"/>
          <w:szCs w:val="28"/>
        </w:rPr>
        <w:tab/>
        <w:t>3.  У</w:t>
      </w:r>
      <w:r>
        <w:rPr>
          <w:rFonts w:ascii="Times New Roman" w:hAnsi="Times New Roman" w:cs="Times New Roman"/>
          <w:b/>
          <w:bCs/>
          <w:sz w:val="28"/>
          <w:szCs w:val="28"/>
        </w:rPr>
        <w:t>меньшение риска заражения ребенка от матери во время беременности, родов и грудного вскармливания:</w:t>
      </w:r>
    </w:p>
    <w:p w14:paraId="502FF9B3"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lastRenderedPageBreak/>
        <w:tab/>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14:paraId="5B8B1A72"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2. Искусственное вскармливание, отказ от грудного вскармливания с первых часов рождения ребенка.</w:t>
      </w:r>
    </w:p>
    <w:p w14:paraId="02828021" w14:textId="77777777" w:rsidR="005A02B6" w:rsidRDefault="005A02B6" w:rsidP="005A02B6">
      <w:pPr>
        <w:shd w:val="clear" w:color="auto" w:fill="FFFFFF"/>
        <w:tabs>
          <w:tab w:val="left" w:pos="0"/>
        </w:tabs>
        <w:spacing w:after="0" w:line="240" w:lineRule="auto"/>
      </w:pPr>
      <w:r>
        <w:rPr>
          <w:b/>
          <w:sz w:val="28"/>
          <w:szCs w:val="28"/>
        </w:rPr>
        <w:tab/>
      </w:r>
    </w:p>
    <w:p w14:paraId="637A1700" w14:textId="44D93560" w:rsidR="005A02B6" w:rsidRDefault="005A02B6" w:rsidP="005A02B6">
      <w:pPr>
        <w:shd w:val="clear" w:color="auto" w:fill="FFFFFF"/>
        <w:tabs>
          <w:tab w:val="left" w:pos="0"/>
        </w:tabs>
        <w:spacing w:after="0" w:line="240" w:lineRule="auto"/>
        <w:jc w:val="both"/>
        <w:rPr>
          <w:rFonts w:ascii="Times New Roman" w:hAnsi="Times New Roman" w:cs="Times New Roman"/>
          <w:b/>
          <w:bCs/>
          <w:sz w:val="28"/>
          <w:szCs w:val="28"/>
        </w:rPr>
      </w:pPr>
      <w:r>
        <w:rPr>
          <w:b/>
          <w:sz w:val="28"/>
          <w:szCs w:val="28"/>
        </w:rPr>
        <w:tab/>
      </w:r>
      <w:r>
        <w:rPr>
          <w:rFonts w:ascii="Times New Roman" w:hAnsi="Times New Roman" w:cs="Times New Roman"/>
          <w:b/>
          <w:sz w:val="28"/>
          <w:szCs w:val="28"/>
        </w:rPr>
        <w:t>Слайд 1</w:t>
      </w:r>
      <w:r w:rsidR="003E39C8">
        <w:rPr>
          <w:rFonts w:ascii="Times New Roman" w:hAnsi="Times New Roman" w:cs="Times New Roman"/>
          <w:b/>
          <w:sz w:val="28"/>
          <w:szCs w:val="28"/>
        </w:rPr>
        <w:t>4</w:t>
      </w:r>
      <w:r>
        <w:rPr>
          <w:rFonts w:ascii="Times New Roman" w:hAnsi="Times New Roman" w:cs="Times New Roman"/>
          <w:b/>
          <w:sz w:val="28"/>
          <w:szCs w:val="28"/>
        </w:rPr>
        <w:t xml:space="preserve">. </w:t>
      </w:r>
      <w:r>
        <w:rPr>
          <w:rFonts w:ascii="Times New Roman" w:hAnsi="Times New Roman" w:cs="Times New Roman"/>
          <w:sz w:val="28"/>
          <w:szCs w:val="28"/>
        </w:rPr>
        <w:t>У</w:t>
      </w:r>
      <w:r>
        <w:rPr>
          <w:rFonts w:ascii="Times New Roman" w:hAnsi="Times New Roman" w:cs="Times New Roman"/>
          <w:b/>
          <w:bCs/>
          <w:sz w:val="28"/>
          <w:szCs w:val="28"/>
        </w:rPr>
        <w:t>меньшение риска заражения</w:t>
      </w:r>
    </w:p>
    <w:p w14:paraId="6F402B74" w14:textId="77777777" w:rsidR="003E39C8" w:rsidRDefault="003E39C8" w:rsidP="005A02B6">
      <w:pPr>
        <w:shd w:val="clear" w:color="auto" w:fill="FFFFFF"/>
        <w:tabs>
          <w:tab w:val="left" w:pos="0"/>
        </w:tabs>
        <w:spacing w:after="0" w:line="240" w:lineRule="auto"/>
        <w:jc w:val="both"/>
      </w:pPr>
    </w:p>
    <w:tbl>
      <w:tblPr>
        <w:tblW w:w="9322" w:type="dxa"/>
        <w:tblLook w:val="04A0" w:firstRow="1" w:lastRow="0" w:firstColumn="1" w:lastColumn="0" w:noHBand="0" w:noVBand="1"/>
      </w:tblPr>
      <w:tblGrid>
        <w:gridCol w:w="3336"/>
        <w:gridCol w:w="5986"/>
      </w:tblGrid>
      <w:tr w:rsidR="005A02B6" w14:paraId="30D3F017" w14:textId="77777777" w:rsidTr="009C2997">
        <w:tc>
          <w:tcPr>
            <w:tcW w:w="2974" w:type="dxa"/>
            <w:shd w:val="clear" w:color="auto" w:fill="auto"/>
          </w:tcPr>
          <w:p w14:paraId="5DD150DD" w14:textId="77777777" w:rsidR="005A02B6" w:rsidRDefault="005A02B6" w:rsidP="009C2997">
            <w:pPr>
              <w:widowControl w:val="0"/>
              <w:tabs>
                <w:tab w:val="left" w:pos="0"/>
              </w:tabs>
              <w:spacing w:after="0" w:line="240" w:lineRule="auto"/>
              <w:jc w:val="center"/>
              <w:rPr>
                <w:szCs w:val="20"/>
                <w:lang w:eastAsia="ru-RU"/>
              </w:rPr>
            </w:pPr>
            <w:r>
              <w:rPr>
                <w:noProof/>
                <w:szCs w:val="20"/>
                <w:lang w:eastAsia="ru-RU"/>
              </w:rPr>
              <w:drawing>
                <wp:inline distT="0" distB="0" distL="0" distR="0" wp14:anchorId="4209D672" wp14:editId="0E74BDF7">
                  <wp:extent cx="1981200" cy="1676400"/>
                  <wp:effectExtent l="0" t="0" r="0" b="0"/>
                  <wp:docPr id="22"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4"/>
                          <pic:cNvPicPr>
                            <a:picLocks noChangeAspect="1" noChangeArrowheads="1"/>
                          </pic:cNvPicPr>
                        </pic:nvPicPr>
                        <pic:blipFill>
                          <a:blip r:embed="rId21"/>
                          <a:stretch>
                            <a:fillRect/>
                          </a:stretch>
                        </pic:blipFill>
                        <pic:spPr bwMode="auto">
                          <a:xfrm>
                            <a:off x="0" y="0"/>
                            <a:ext cx="1981200" cy="1676400"/>
                          </a:xfrm>
                          <a:prstGeom prst="rect">
                            <a:avLst/>
                          </a:prstGeom>
                        </pic:spPr>
                      </pic:pic>
                    </a:graphicData>
                  </a:graphic>
                </wp:inline>
              </w:drawing>
            </w:r>
          </w:p>
        </w:tc>
        <w:tc>
          <w:tcPr>
            <w:tcW w:w="6348" w:type="dxa"/>
            <w:shd w:val="clear" w:color="auto" w:fill="auto"/>
          </w:tcPr>
          <w:p w14:paraId="4218146A" w14:textId="77777777" w:rsidR="005A02B6" w:rsidRPr="00DF6626" w:rsidRDefault="005A02B6" w:rsidP="009C2997">
            <w:pPr>
              <w:widowControl w:val="0"/>
              <w:tabs>
                <w:tab w:val="left" w:pos="0"/>
              </w:tabs>
              <w:spacing w:after="0" w:line="240" w:lineRule="auto"/>
              <w:jc w:val="center"/>
              <w:rPr>
                <w:sz w:val="26"/>
                <w:szCs w:val="26"/>
              </w:rPr>
            </w:pPr>
            <w:r w:rsidRPr="00DF6626">
              <w:rPr>
                <w:rFonts w:ascii="Times New Roman" w:eastAsia="Times New Roman" w:hAnsi="Times New Roman" w:cs="Times New Roman"/>
                <w:sz w:val="26"/>
                <w:szCs w:val="26"/>
                <w:lang w:eastAsia="ru-RU"/>
              </w:rPr>
              <w:t>Учитывая возможные пути передачи ВИЧ, в повседневной жизни риск инфицирования отсутствует,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tc>
      </w:tr>
    </w:tbl>
    <w:p w14:paraId="4DAE6411" w14:textId="77777777" w:rsidR="005A02B6" w:rsidRDefault="005A02B6" w:rsidP="005A02B6">
      <w:pPr>
        <w:shd w:val="clear" w:color="auto" w:fill="FFFFFF"/>
        <w:tabs>
          <w:tab w:val="left" w:pos="0"/>
        </w:tabs>
        <w:spacing w:after="0" w:line="240" w:lineRule="auto"/>
      </w:pPr>
      <w:r>
        <w:rPr>
          <w:b/>
          <w:bCs/>
          <w:sz w:val="28"/>
          <w:szCs w:val="28"/>
        </w:rPr>
        <w:t xml:space="preserve"> </w:t>
      </w:r>
    </w:p>
    <w:p w14:paraId="3641C57B" w14:textId="77777777" w:rsidR="005A02B6" w:rsidRDefault="005A02B6" w:rsidP="005A02B6">
      <w:pPr>
        <w:shd w:val="clear" w:color="auto" w:fill="FFFFFF"/>
        <w:spacing w:after="0" w:line="240" w:lineRule="auto"/>
        <w:jc w:val="both"/>
      </w:pPr>
      <w:r>
        <w:rPr>
          <w:b/>
          <w:bCs/>
          <w:sz w:val="28"/>
          <w:szCs w:val="28"/>
        </w:rPr>
        <w:tab/>
      </w:r>
      <w:r>
        <w:rPr>
          <w:rFonts w:ascii="Times New Roman" w:hAnsi="Times New Roman" w:cs="Times New Roman"/>
          <w:b/>
          <w:bCs/>
          <w:sz w:val="28"/>
          <w:szCs w:val="28"/>
        </w:rPr>
        <w:t>Оказание первой помощи при травме и кровотечении</w:t>
      </w:r>
      <w:r>
        <w:rPr>
          <w:rFonts w:ascii="Times New Roman" w:hAnsi="Times New Roman" w:cs="Times New Roman"/>
          <w:sz w:val="28"/>
          <w:szCs w:val="28"/>
        </w:rPr>
        <w:t>:</w:t>
      </w:r>
    </w:p>
    <w:p w14:paraId="1441C957" w14:textId="77777777" w:rsidR="005A02B6" w:rsidRDefault="005A02B6" w:rsidP="005A02B6">
      <w:pPr>
        <w:shd w:val="clear" w:color="auto" w:fill="FFFFFF"/>
        <w:spacing w:after="0" w:line="240" w:lineRule="auto"/>
        <w:ind w:firstLine="708"/>
        <w:jc w:val="both"/>
      </w:pPr>
      <w:r>
        <w:rPr>
          <w:rFonts w:ascii="Times New Roman" w:hAnsi="Times New Roman" w:cs="Times New Roman"/>
          <w:sz w:val="28"/>
          <w:szCs w:val="28"/>
        </w:rPr>
        <w:t>В случае возможного контакта с кровью при оказании помощи человеку, независимо от наличия сведений о его ВИЧ-статусе, помощь необходимо оказывать в латексных  перчатках. Если под рукой нет перчаток, в качестве барьера можно использовать полиэтиленовый мешок (пакеты, файлы и т.д.)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14:paraId="3AD5D749" w14:textId="77777777" w:rsidR="005A02B6" w:rsidRDefault="005A02B6" w:rsidP="005A02B6">
      <w:pPr>
        <w:shd w:val="clear" w:color="auto" w:fill="FFFFFF"/>
        <w:spacing w:after="0" w:line="240" w:lineRule="auto"/>
        <w:jc w:val="both"/>
      </w:pPr>
      <w:r>
        <w:rPr>
          <w:rFonts w:ascii="Times New Roman" w:hAnsi="Times New Roman" w:cs="Times New Roman"/>
          <w:bCs/>
          <w:sz w:val="28"/>
          <w:szCs w:val="28"/>
        </w:rPr>
        <w:tab/>
        <w:t>Медицинские работники постоянно оказывают помощь ВИЧ-инфицированным пациентам не заражаясь, так как всегда оказывают помощь в перчатках и используют другие средства защиты от попадания крови на кожу и слизистые.</w:t>
      </w:r>
    </w:p>
    <w:p w14:paraId="38B0ECB4" w14:textId="77777777" w:rsidR="005A02B6" w:rsidRDefault="005A02B6" w:rsidP="005A02B6">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14:paraId="76757F6B" w14:textId="76D12DEE" w:rsidR="005A02B6" w:rsidRPr="003E39C8" w:rsidRDefault="005A02B6" w:rsidP="005A02B6">
      <w:pPr>
        <w:shd w:val="clear" w:color="auto" w:fill="FFFFFF"/>
        <w:spacing w:after="0" w:line="240" w:lineRule="auto"/>
        <w:ind w:firstLine="708"/>
        <w:jc w:val="both"/>
      </w:pPr>
      <w:r>
        <w:rPr>
          <w:rFonts w:ascii="Times New Roman" w:hAnsi="Times New Roman" w:cs="Times New Roman"/>
          <w:b/>
          <w:bCs/>
          <w:sz w:val="28"/>
          <w:szCs w:val="28"/>
        </w:rPr>
        <w:t>Слайд 1</w:t>
      </w:r>
      <w:r w:rsidR="003E39C8">
        <w:rPr>
          <w:rFonts w:ascii="Times New Roman" w:hAnsi="Times New Roman" w:cs="Times New Roman"/>
          <w:b/>
          <w:bCs/>
          <w:sz w:val="28"/>
          <w:szCs w:val="28"/>
        </w:rPr>
        <w:t>5</w:t>
      </w:r>
      <w:r>
        <w:rPr>
          <w:rFonts w:ascii="Times New Roman" w:hAnsi="Times New Roman" w:cs="Times New Roman"/>
          <w:b/>
          <w:bCs/>
          <w:sz w:val="28"/>
          <w:szCs w:val="28"/>
        </w:rPr>
        <w:t xml:space="preserve">.  </w:t>
      </w:r>
      <w:r w:rsidRPr="003E39C8">
        <w:rPr>
          <w:rFonts w:ascii="Times New Roman" w:hAnsi="Times New Roman" w:cs="Times New Roman"/>
          <w:sz w:val="28"/>
          <w:szCs w:val="28"/>
        </w:rPr>
        <w:t>Необходимо помнить: н</w:t>
      </w:r>
      <w:r w:rsidRPr="003E39C8">
        <w:rPr>
          <w:rFonts w:ascii="Times New Roman" w:hAnsi="Times New Roman" w:cs="Times New Roman"/>
          <w:iCs/>
          <w:sz w:val="28"/>
          <w:szCs w:val="28"/>
        </w:rPr>
        <w:t>е в каждой ситуации риска происходит заражение, но даже единственная</w:t>
      </w:r>
      <w:r w:rsidRPr="003E39C8">
        <w:rPr>
          <w:rFonts w:ascii="Times New Roman" w:hAnsi="Times New Roman" w:cs="Times New Roman"/>
          <w:iCs/>
          <w:color w:val="000099"/>
          <w:sz w:val="28"/>
          <w:szCs w:val="28"/>
        </w:rPr>
        <w:t xml:space="preserve"> </w:t>
      </w:r>
      <w:r w:rsidRPr="003E39C8">
        <w:rPr>
          <w:rFonts w:ascii="Times New Roman" w:hAnsi="Times New Roman" w:cs="Times New Roman"/>
          <w:iCs/>
          <w:sz w:val="28"/>
          <w:szCs w:val="28"/>
        </w:rPr>
        <w:t>может привести к ВИЧ-инфицированию!</w:t>
      </w:r>
    </w:p>
    <w:p w14:paraId="14A61765" w14:textId="77777777" w:rsidR="005A02B6" w:rsidRDefault="005A02B6" w:rsidP="005A02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42DC4A58" w14:textId="00C1BFB8" w:rsidR="005A02B6" w:rsidRPr="003E39C8" w:rsidRDefault="005A02B6" w:rsidP="005A02B6">
      <w:pPr>
        <w:spacing w:after="0" w:line="240" w:lineRule="auto"/>
        <w:ind w:firstLine="708"/>
        <w:jc w:val="both"/>
        <w:rPr>
          <w:bCs/>
        </w:rPr>
      </w:pPr>
      <w:r>
        <w:rPr>
          <w:rFonts w:ascii="Times New Roman" w:hAnsi="Times New Roman" w:cs="Times New Roman"/>
          <w:b/>
          <w:sz w:val="28"/>
          <w:szCs w:val="28"/>
        </w:rPr>
        <w:t>Слайд 1</w:t>
      </w:r>
      <w:r w:rsidR="003E39C8">
        <w:rPr>
          <w:rFonts w:ascii="Times New Roman" w:hAnsi="Times New Roman" w:cs="Times New Roman"/>
          <w:b/>
          <w:sz w:val="28"/>
          <w:szCs w:val="28"/>
        </w:rPr>
        <w:t>6</w:t>
      </w:r>
      <w:r>
        <w:rPr>
          <w:rFonts w:ascii="Times New Roman" w:hAnsi="Times New Roman" w:cs="Times New Roman"/>
          <w:b/>
          <w:sz w:val="28"/>
          <w:szCs w:val="28"/>
        </w:rPr>
        <w:t xml:space="preserve">. </w:t>
      </w:r>
      <w:r w:rsidRPr="003E39C8">
        <w:rPr>
          <w:rFonts w:ascii="Times New Roman" w:hAnsi="Times New Roman" w:cs="Times New Roman"/>
          <w:bCs/>
          <w:sz w:val="28"/>
          <w:szCs w:val="28"/>
        </w:rPr>
        <w:t>Е</w:t>
      </w:r>
      <w:r w:rsidRPr="003E39C8">
        <w:rPr>
          <w:rFonts w:ascii="Times New Roman" w:hAnsi="Times New Roman" w:cs="Times New Roman"/>
          <w:bCs/>
          <w:iCs/>
          <w:sz w:val="28"/>
          <w:szCs w:val="28"/>
        </w:rPr>
        <w:t>динственный способ выяснить, присутствует ли ВИЧ в организме – специальный анализ крови на ВИЧ.</w:t>
      </w:r>
    </w:p>
    <w:p w14:paraId="181CE4D8" w14:textId="77777777" w:rsidR="005A02B6" w:rsidRDefault="005A02B6" w:rsidP="005A02B6">
      <w:pPr>
        <w:shd w:val="clear" w:color="auto" w:fill="FFFFFF"/>
        <w:spacing w:after="0" w:line="240" w:lineRule="auto"/>
        <w:jc w:val="both"/>
        <w:outlineLvl w:val="0"/>
      </w:pPr>
      <w:r>
        <w:rPr>
          <w:rFonts w:ascii="Times New Roman" w:hAnsi="Times New Roman" w:cs="Times New Roman"/>
          <w:b/>
          <w:bCs/>
          <w:iCs/>
          <w:sz w:val="28"/>
          <w:szCs w:val="28"/>
        </w:rPr>
        <w:tab/>
      </w:r>
    </w:p>
    <w:p w14:paraId="2783E1E6" w14:textId="18CDB42E" w:rsidR="005A02B6" w:rsidRDefault="005A02B6" w:rsidP="005A02B6">
      <w:pPr>
        <w:shd w:val="clear" w:color="auto" w:fill="FFFFFF"/>
        <w:spacing w:after="0" w:line="240" w:lineRule="auto"/>
        <w:ind w:firstLine="708"/>
        <w:jc w:val="both"/>
        <w:outlineLvl w:val="0"/>
        <w:rPr>
          <w:b/>
          <w:bCs/>
          <w:sz w:val="28"/>
          <w:szCs w:val="28"/>
        </w:rPr>
      </w:pPr>
      <w:r>
        <w:rPr>
          <w:rFonts w:ascii="Times New Roman" w:hAnsi="Times New Roman" w:cs="Times New Roman"/>
          <w:b/>
          <w:bCs/>
          <w:iCs/>
          <w:sz w:val="28"/>
          <w:szCs w:val="28"/>
        </w:rPr>
        <w:t>Слайд 1</w:t>
      </w:r>
      <w:r w:rsidR="003E39C8">
        <w:rPr>
          <w:rFonts w:ascii="Times New Roman" w:hAnsi="Times New Roman" w:cs="Times New Roman"/>
          <w:b/>
          <w:bCs/>
          <w:iCs/>
          <w:sz w:val="28"/>
          <w:szCs w:val="28"/>
        </w:rPr>
        <w:t>7</w:t>
      </w:r>
      <w:r>
        <w:rPr>
          <w:rFonts w:ascii="Times New Roman" w:hAnsi="Times New Roman" w:cs="Times New Roman"/>
          <w:b/>
          <w:bCs/>
          <w:iCs/>
          <w:sz w:val="28"/>
          <w:szCs w:val="28"/>
        </w:rPr>
        <w:t>. Тестирование на ВИЧ.</w:t>
      </w:r>
      <w:r>
        <w:rPr>
          <w:b/>
          <w:bCs/>
          <w:sz w:val="28"/>
          <w:szCs w:val="28"/>
        </w:rPr>
        <w:t xml:space="preserve"> </w:t>
      </w:r>
    </w:p>
    <w:p w14:paraId="26861AE9" w14:textId="77777777" w:rsidR="003E39C8" w:rsidRDefault="003E39C8" w:rsidP="005A02B6">
      <w:pPr>
        <w:shd w:val="clear" w:color="auto" w:fill="FFFFFF"/>
        <w:spacing w:after="0" w:line="240" w:lineRule="auto"/>
        <w:ind w:firstLine="708"/>
        <w:jc w:val="both"/>
        <w:outlineLvl w:val="0"/>
      </w:pPr>
    </w:p>
    <w:tbl>
      <w:tblPr>
        <w:tblW w:w="9322" w:type="dxa"/>
        <w:tblLook w:val="04A0" w:firstRow="1" w:lastRow="0" w:firstColumn="1" w:lastColumn="0" w:noHBand="0" w:noVBand="1"/>
      </w:tblPr>
      <w:tblGrid>
        <w:gridCol w:w="3096"/>
        <w:gridCol w:w="6226"/>
      </w:tblGrid>
      <w:tr w:rsidR="005A02B6" w14:paraId="53C2DE60" w14:textId="77777777" w:rsidTr="009C2997">
        <w:tc>
          <w:tcPr>
            <w:tcW w:w="2689" w:type="dxa"/>
            <w:shd w:val="clear" w:color="auto" w:fill="auto"/>
          </w:tcPr>
          <w:p w14:paraId="097E0D93" w14:textId="77777777" w:rsidR="005A02B6" w:rsidRDefault="005A02B6" w:rsidP="009C2997">
            <w:pPr>
              <w:widowControl w:val="0"/>
              <w:spacing w:after="0" w:line="240" w:lineRule="auto"/>
              <w:jc w:val="center"/>
              <w:outlineLvl w:val="0"/>
              <w:rPr>
                <w:szCs w:val="20"/>
                <w:lang w:eastAsia="ru-RU"/>
              </w:rPr>
            </w:pPr>
            <w:r>
              <w:rPr>
                <w:noProof/>
                <w:szCs w:val="20"/>
                <w:lang w:eastAsia="ru-RU"/>
              </w:rPr>
              <w:lastRenderedPageBreak/>
              <w:drawing>
                <wp:inline distT="0" distB="0" distL="0" distR="0" wp14:anchorId="2FA86B72" wp14:editId="6B2ECF86">
                  <wp:extent cx="1819275" cy="1657350"/>
                  <wp:effectExtent l="0" t="0" r="9525" b="0"/>
                  <wp:docPr id="23"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15"/>
                          <pic:cNvPicPr>
                            <a:picLocks noChangeAspect="1" noChangeArrowheads="1"/>
                          </pic:cNvPicPr>
                        </pic:nvPicPr>
                        <pic:blipFill>
                          <a:blip r:embed="rId22"/>
                          <a:stretch>
                            <a:fillRect/>
                          </a:stretch>
                        </pic:blipFill>
                        <pic:spPr bwMode="auto">
                          <a:xfrm>
                            <a:off x="0" y="0"/>
                            <a:ext cx="1819275" cy="1657350"/>
                          </a:xfrm>
                          <a:prstGeom prst="rect">
                            <a:avLst/>
                          </a:prstGeom>
                        </pic:spPr>
                      </pic:pic>
                    </a:graphicData>
                  </a:graphic>
                </wp:inline>
              </w:drawing>
            </w:r>
          </w:p>
        </w:tc>
        <w:tc>
          <w:tcPr>
            <w:tcW w:w="6633" w:type="dxa"/>
            <w:shd w:val="clear" w:color="auto" w:fill="auto"/>
          </w:tcPr>
          <w:p w14:paraId="43DB6BC9" w14:textId="77777777" w:rsidR="005A02B6" w:rsidRPr="00DF6626" w:rsidRDefault="005A02B6" w:rsidP="009C2997">
            <w:pPr>
              <w:widowControl w:val="0"/>
              <w:spacing w:after="0" w:line="240" w:lineRule="auto"/>
              <w:jc w:val="center"/>
              <w:outlineLvl w:val="0"/>
              <w:rPr>
                <w:sz w:val="26"/>
                <w:szCs w:val="26"/>
              </w:rPr>
            </w:pPr>
            <w:r w:rsidRPr="00DF6626">
              <w:rPr>
                <w:rFonts w:ascii="Times New Roman" w:eastAsia="Times New Roman" w:hAnsi="Times New Roman" w:cs="Times New Roman"/>
                <w:sz w:val="26"/>
                <w:szCs w:val="26"/>
                <w:lang w:eastAsia="ru-RU"/>
              </w:rPr>
              <w:t xml:space="preserve">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w:t>
            </w:r>
            <w:r w:rsidRPr="00DF6626">
              <w:rPr>
                <w:rFonts w:ascii="Times New Roman" w:eastAsia="Times New Roman" w:hAnsi="Times New Roman" w:cs="Times New Roman"/>
                <w:i/>
                <w:sz w:val="26"/>
                <w:szCs w:val="26"/>
                <w:lang w:eastAsia="ru-RU"/>
              </w:rPr>
              <w:t>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3-6 месяцев.</w:t>
            </w:r>
          </w:p>
        </w:tc>
      </w:tr>
    </w:tbl>
    <w:p w14:paraId="34CC95BC" w14:textId="77777777" w:rsidR="003E39C8" w:rsidRDefault="003E39C8" w:rsidP="005A02B6">
      <w:pPr>
        <w:shd w:val="clear" w:color="auto" w:fill="FFFFFF"/>
        <w:spacing w:after="0" w:line="240" w:lineRule="auto"/>
        <w:ind w:firstLine="708"/>
        <w:outlineLvl w:val="0"/>
        <w:rPr>
          <w:rFonts w:ascii="Times New Roman" w:hAnsi="Times New Roman" w:cs="Times New Roman"/>
          <w:b/>
          <w:bCs/>
          <w:sz w:val="28"/>
          <w:szCs w:val="28"/>
        </w:rPr>
      </w:pPr>
    </w:p>
    <w:p w14:paraId="75D9F957" w14:textId="27991BAD"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r w:rsidRPr="00DF6626">
        <w:rPr>
          <w:rFonts w:ascii="Times New Roman" w:hAnsi="Times New Roman" w:cs="Times New Roman"/>
          <w:b/>
          <w:bCs/>
          <w:sz w:val="28"/>
          <w:szCs w:val="28"/>
        </w:rPr>
        <w:t xml:space="preserve">Слайд </w:t>
      </w:r>
      <w:r w:rsidR="003E39C8">
        <w:rPr>
          <w:rFonts w:ascii="Times New Roman" w:hAnsi="Times New Roman" w:cs="Times New Roman"/>
          <w:b/>
          <w:bCs/>
          <w:sz w:val="28"/>
          <w:szCs w:val="28"/>
        </w:rPr>
        <w:t>18</w:t>
      </w:r>
      <w:r w:rsidRPr="00DF6626">
        <w:rPr>
          <w:rFonts w:ascii="Times New Roman" w:hAnsi="Times New Roman" w:cs="Times New Roman"/>
          <w:b/>
          <w:bCs/>
          <w:sz w:val="28"/>
          <w:szCs w:val="28"/>
        </w:rPr>
        <w:t>. Что необходимо помнить при сдаче анализа крови на ВИЧ.</w:t>
      </w:r>
    </w:p>
    <w:p w14:paraId="37C7862D" w14:textId="77777777" w:rsidR="003E39C8" w:rsidRPr="00DF6626" w:rsidRDefault="003E39C8" w:rsidP="005A02B6">
      <w:pPr>
        <w:shd w:val="clear" w:color="auto" w:fill="FFFFFF"/>
        <w:spacing w:after="0" w:line="240" w:lineRule="auto"/>
        <w:ind w:firstLine="708"/>
        <w:outlineLvl w:val="0"/>
        <w:rPr>
          <w:rFonts w:ascii="Times New Roman" w:hAnsi="Times New Roman" w:cs="Times New Roman"/>
        </w:rPr>
      </w:pPr>
    </w:p>
    <w:tbl>
      <w:tblPr>
        <w:tblW w:w="9322" w:type="dxa"/>
        <w:tblLook w:val="04A0" w:firstRow="1" w:lastRow="0" w:firstColumn="1" w:lastColumn="0" w:noHBand="0" w:noVBand="1"/>
      </w:tblPr>
      <w:tblGrid>
        <w:gridCol w:w="3216"/>
        <w:gridCol w:w="6106"/>
      </w:tblGrid>
      <w:tr w:rsidR="005A02B6" w14:paraId="31693E69" w14:textId="77777777" w:rsidTr="009C2997">
        <w:tc>
          <w:tcPr>
            <w:tcW w:w="3216" w:type="dxa"/>
            <w:shd w:val="clear" w:color="auto" w:fill="auto"/>
          </w:tcPr>
          <w:p w14:paraId="463F7119" w14:textId="77777777" w:rsidR="005A02B6" w:rsidRDefault="005A02B6" w:rsidP="009C2997">
            <w:pPr>
              <w:widowControl w:val="0"/>
              <w:spacing w:after="0" w:line="240" w:lineRule="auto"/>
              <w:jc w:val="center"/>
              <w:outlineLvl w:val="0"/>
              <w:rPr>
                <w:szCs w:val="20"/>
                <w:lang w:eastAsia="ru-RU"/>
              </w:rPr>
            </w:pPr>
            <w:r>
              <w:rPr>
                <w:noProof/>
                <w:szCs w:val="20"/>
                <w:lang w:eastAsia="ru-RU"/>
              </w:rPr>
              <w:drawing>
                <wp:inline distT="0" distB="0" distL="0" distR="0" wp14:anchorId="7DDC4315" wp14:editId="06068321">
                  <wp:extent cx="1905000" cy="1695450"/>
                  <wp:effectExtent l="0" t="0" r="0" b="0"/>
                  <wp:docPr id="24"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16"/>
                          <pic:cNvPicPr>
                            <a:picLocks noChangeAspect="1" noChangeArrowheads="1"/>
                          </pic:cNvPicPr>
                        </pic:nvPicPr>
                        <pic:blipFill>
                          <a:blip r:embed="rId23"/>
                          <a:stretch>
                            <a:fillRect/>
                          </a:stretch>
                        </pic:blipFill>
                        <pic:spPr bwMode="auto">
                          <a:xfrm>
                            <a:off x="0" y="0"/>
                            <a:ext cx="1905000" cy="1695450"/>
                          </a:xfrm>
                          <a:prstGeom prst="rect">
                            <a:avLst/>
                          </a:prstGeom>
                        </pic:spPr>
                      </pic:pic>
                    </a:graphicData>
                  </a:graphic>
                </wp:inline>
              </w:drawing>
            </w:r>
          </w:p>
        </w:tc>
        <w:tc>
          <w:tcPr>
            <w:tcW w:w="6106" w:type="dxa"/>
            <w:shd w:val="clear" w:color="auto" w:fill="auto"/>
          </w:tcPr>
          <w:p w14:paraId="0AE2948B" w14:textId="77777777" w:rsidR="005A02B6" w:rsidRPr="00DF6626" w:rsidRDefault="005A02B6" w:rsidP="009C2997">
            <w:pPr>
              <w:widowControl w:val="0"/>
              <w:spacing w:after="0" w:line="240" w:lineRule="auto"/>
              <w:jc w:val="center"/>
              <w:outlineLvl w:val="0"/>
              <w:rPr>
                <w:sz w:val="26"/>
                <w:szCs w:val="26"/>
              </w:rPr>
            </w:pPr>
            <w:r w:rsidRPr="00DF6626">
              <w:rPr>
                <w:rFonts w:ascii="Times New Roman" w:eastAsia="Times New Roman" w:hAnsi="Times New Roman" w:cs="Times New Roman"/>
                <w:sz w:val="26"/>
                <w:szCs w:val="26"/>
                <w:lang w:eastAsia="ru-RU"/>
              </w:rPr>
              <w:t>Период, когда вирус в организме уже есть, а достаточного количества антител ещё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3-6 месяцев после последнего опасного контакта.</w:t>
            </w:r>
          </w:p>
        </w:tc>
      </w:tr>
    </w:tbl>
    <w:p w14:paraId="2D8C188A" w14:textId="77777777" w:rsidR="005A02B6" w:rsidRDefault="005A02B6" w:rsidP="005A02B6">
      <w:pPr>
        <w:shd w:val="clear" w:color="auto" w:fill="FFFFFF"/>
        <w:spacing w:after="0" w:line="240" w:lineRule="auto"/>
        <w:ind w:firstLine="708"/>
        <w:outlineLvl w:val="0"/>
        <w:rPr>
          <w:b/>
          <w:bCs/>
          <w:sz w:val="28"/>
          <w:szCs w:val="28"/>
        </w:rPr>
      </w:pPr>
    </w:p>
    <w:p w14:paraId="72962A2A" w14:textId="77777777" w:rsidR="005A02B6" w:rsidRDefault="005A02B6" w:rsidP="005A02B6">
      <w:pPr>
        <w:spacing w:after="0" w:line="240" w:lineRule="auto"/>
        <w:ind w:firstLine="708"/>
        <w:jc w:val="both"/>
      </w:pPr>
      <w:r>
        <w:rPr>
          <w:rFonts w:ascii="Times New Roman" w:hAnsi="Times New Roman" w:cs="Times New Roman"/>
          <w:sz w:val="28"/>
          <w:szCs w:val="28"/>
        </w:rPr>
        <w:t xml:space="preserve">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 </w:t>
      </w:r>
    </w:p>
    <w:p w14:paraId="05DC8AC4"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 xml:space="preserve">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обследования. </w:t>
      </w:r>
    </w:p>
    <w:p w14:paraId="78C43E44"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 xml:space="preserve">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w:t>
      </w:r>
      <w:r>
        <w:rPr>
          <w:rFonts w:ascii="Times New Roman" w:hAnsi="Times New Roman" w:cs="Times New Roman"/>
          <w:sz w:val="28"/>
          <w:szCs w:val="28"/>
        </w:rPr>
        <w:t>№38ФЗ от 30 марта 1995г</w:t>
      </w:r>
      <w:r>
        <w:rPr>
          <w:rFonts w:ascii="Times New Roman" w:hAnsi="Times New Roman" w:cs="Times New Roman"/>
          <w:bCs/>
          <w:iCs/>
          <w:sz w:val="28"/>
          <w:szCs w:val="28"/>
        </w:rPr>
        <w:t xml:space="preserve"> </w:t>
      </w:r>
      <w:r>
        <w:rPr>
          <w:rFonts w:ascii="Times New Roman" w:hAnsi="Times New Roman" w:cs="Times New Roman"/>
          <w:sz w:val="28"/>
          <w:szCs w:val="28"/>
        </w:rPr>
        <w:t>«О предупреждении распространения в РФ заболевания, вызываемого вирусом иммунодефицита человека (ВИЧ-инфекции)»</w:t>
      </w:r>
      <w:r>
        <w:rPr>
          <w:rFonts w:ascii="Times New Roman" w:hAnsi="Times New Roman" w:cs="Times New Roman"/>
          <w:bCs/>
          <w:iCs/>
          <w:sz w:val="28"/>
          <w:szCs w:val="28"/>
        </w:rPr>
        <w:t xml:space="preserve"> (статья 7, пункт 6</w:t>
      </w:r>
      <w:r>
        <w:rPr>
          <w:rFonts w:ascii="Times New Roman" w:hAnsi="Times New Roman" w:cs="Times New Roman"/>
          <w:sz w:val="28"/>
          <w:szCs w:val="28"/>
        </w:rPr>
        <w:t xml:space="preserve">).  </w:t>
      </w:r>
      <w:r>
        <w:rPr>
          <w:rFonts w:ascii="Times New Roman" w:hAnsi="Times New Roman" w:cs="Times New Roman"/>
          <w:bCs/>
          <w:iCs/>
          <w:sz w:val="28"/>
          <w:szCs w:val="28"/>
        </w:rPr>
        <w:t xml:space="preserve">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w:t>
      </w:r>
      <w:r>
        <w:rPr>
          <w:rFonts w:ascii="Times New Roman" w:hAnsi="Times New Roman" w:cs="Times New Roman"/>
          <w:bCs/>
          <w:iCs/>
          <w:sz w:val="28"/>
          <w:szCs w:val="28"/>
        </w:rPr>
        <w:lastRenderedPageBreak/>
        <w:t xml:space="preserve">обследования и его сроки, а так 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 </w:t>
      </w:r>
    </w:p>
    <w:p w14:paraId="1B95B855"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Анализ крови на ВИЧ можно сдать  в учреждении здравоохранения.</w:t>
      </w:r>
    </w:p>
    <w:p w14:paraId="59CD51A5"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ab/>
      </w:r>
    </w:p>
    <w:p w14:paraId="34C20CB2" w14:textId="787DAE13" w:rsidR="005A02B6" w:rsidRDefault="002D0B6D" w:rsidP="005A02B6">
      <w:pPr>
        <w:shd w:val="clear" w:color="auto" w:fill="FFFFFF"/>
        <w:spacing w:after="0" w:line="240" w:lineRule="auto"/>
        <w:ind w:firstLine="708"/>
        <w:jc w:val="both"/>
      </w:pPr>
      <w:r>
        <w:rPr>
          <w:rFonts w:ascii="Times New Roman" w:hAnsi="Times New Roman" w:cs="Times New Roman"/>
          <w:b/>
          <w:bCs/>
          <w:sz w:val="28"/>
          <w:szCs w:val="28"/>
        </w:rPr>
        <w:t>Слайд 19</w:t>
      </w:r>
      <w:r w:rsidR="005A02B6">
        <w:rPr>
          <w:rFonts w:ascii="Times New Roman" w:hAnsi="Times New Roman" w:cs="Times New Roman"/>
          <w:b/>
          <w:bCs/>
          <w:sz w:val="28"/>
          <w:szCs w:val="28"/>
        </w:rPr>
        <w:t>. Результаты анализа</w:t>
      </w:r>
    </w:p>
    <w:tbl>
      <w:tblPr>
        <w:tblW w:w="9464" w:type="dxa"/>
        <w:tblLook w:val="04A0" w:firstRow="1" w:lastRow="0" w:firstColumn="1" w:lastColumn="0" w:noHBand="0" w:noVBand="1"/>
      </w:tblPr>
      <w:tblGrid>
        <w:gridCol w:w="3246"/>
        <w:gridCol w:w="6218"/>
      </w:tblGrid>
      <w:tr w:rsidR="005A02B6" w14:paraId="086716D5" w14:textId="77777777" w:rsidTr="009C2997">
        <w:tc>
          <w:tcPr>
            <w:tcW w:w="3246" w:type="dxa"/>
            <w:shd w:val="clear" w:color="auto" w:fill="auto"/>
          </w:tcPr>
          <w:p w14:paraId="136DD5C5"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42E13E43" wp14:editId="561E6FCC">
                  <wp:extent cx="1914525" cy="1838325"/>
                  <wp:effectExtent l="0" t="0" r="9525" b="9525"/>
                  <wp:docPr id="25"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17"/>
                          <pic:cNvPicPr>
                            <a:picLocks noChangeAspect="1" noChangeArrowheads="1"/>
                          </pic:cNvPicPr>
                        </pic:nvPicPr>
                        <pic:blipFill>
                          <a:blip r:embed="rId24"/>
                          <a:stretch>
                            <a:fillRect/>
                          </a:stretch>
                        </pic:blipFill>
                        <pic:spPr bwMode="auto">
                          <a:xfrm>
                            <a:off x="0" y="0"/>
                            <a:ext cx="1914525" cy="1838325"/>
                          </a:xfrm>
                          <a:prstGeom prst="rect">
                            <a:avLst/>
                          </a:prstGeom>
                        </pic:spPr>
                      </pic:pic>
                    </a:graphicData>
                  </a:graphic>
                </wp:inline>
              </w:drawing>
            </w:r>
          </w:p>
        </w:tc>
        <w:tc>
          <w:tcPr>
            <w:tcW w:w="6218" w:type="dxa"/>
            <w:shd w:val="clear" w:color="auto" w:fill="auto"/>
          </w:tcPr>
          <w:p w14:paraId="77AE9684"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sz w:val="26"/>
                <w:szCs w:val="26"/>
                <w:lang w:eastAsia="ru-RU"/>
              </w:rPr>
              <w:t>Отрицательные результаты</w:t>
            </w:r>
            <w:r w:rsidRPr="00DF6626">
              <w:rPr>
                <w:rFonts w:ascii="Times New Roman" w:eastAsia="Times New Roman" w:hAnsi="Times New Roman" w:cs="Times New Roman"/>
                <w:sz w:val="26"/>
                <w:szCs w:val="26"/>
                <w:lang w:eastAsia="ru-RU"/>
              </w:rPr>
              <w:t xml:space="preserve"> анализа в течение «периода окна» могут быть связаны с низким содержанием антител в этот период и не исключают инфицирование.</w:t>
            </w:r>
            <w:r w:rsidRPr="00DF6626">
              <w:rPr>
                <w:rFonts w:ascii="Times New Roman" w:eastAsia="Times New Roman" w:hAnsi="Times New Roman" w:cs="Times New Roman"/>
                <w:b/>
                <w:bCs/>
                <w:sz w:val="26"/>
                <w:szCs w:val="26"/>
                <w:lang w:eastAsia="ru-RU"/>
              </w:rPr>
              <w:t xml:space="preserve"> </w:t>
            </w:r>
            <w:r w:rsidRPr="00DF6626">
              <w:rPr>
                <w:rFonts w:ascii="Times New Roman" w:eastAsia="Times New Roman" w:hAnsi="Times New Roman" w:cs="Times New Roman"/>
                <w:sz w:val="26"/>
                <w:szCs w:val="26"/>
                <w:lang w:eastAsia="ru-RU"/>
              </w:rPr>
              <w:t>Следовательно, в этот период отрицательный результат не означает, что в организме человека отсутствует ВИЧ.</w:t>
            </w:r>
          </w:p>
          <w:p w14:paraId="7FD14FBE"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sz w:val="26"/>
                <w:szCs w:val="26"/>
                <w:lang w:eastAsia="ru-RU"/>
              </w:rPr>
              <w:tab/>
              <w:t xml:space="preserve">Чтобы получить достоверные результаты, тестирование нужно проводить </w:t>
            </w:r>
            <w:r w:rsidRPr="00DF6626">
              <w:rPr>
                <w:rFonts w:ascii="Times New Roman" w:eastAsia="Times New Roman" w:hAnsi="Times New Roman" w:cs="Times New Roman"/>
                <w:sz w:val="26"/>
                <w:szCs w:val="26"/>
                <w:u w:val="single"/>
                <w:lang w:eastAsia="ru-RU"/>
              </w:rPr>
              <w:t>через 3 и 6 мес</w:t>
            </w:r>
            <w:r>
              <w:rPr>
                <w:rFonts w:ascii="Times New Roman" w:eastAsia="Times New Roman" w:hAnsi="Times New Roman" w:cs="Times New Roman"/>
                <w:sz w:val="26"/>
                <w:szCs w:val="26"/>
                <w:u w:val="single"/>
                <w:lang w:eastAsia="ru-RU"/>
              </w:rPr>
              <w:t>.</w:t>
            </w:r>
            <w:r w:rsidRPr="00DF6626">
              <w:rPr>
                <w:rFonts w:ascii="Times New Roman" w:eastAsia="Times New Roman" w:hAnsi="Times New Roman" w:cs="Times New Roman"/>
                <w:sz w:val="26"/>
                <w:szCs w:val="26"/>
                <w:lang w:eastAsia="ru-RU"/>
              </w:rPr>
              <w:t xml:space="preserve"> после возможного инфицирования.</w:t>
            </w:r>
            <w:r w:rsidRPr="00DF6626">
              <w:rPr>
                <w:rFonts w:ascii="Times New Roman" w:eastAsia="Times New Roman" w:hAnsi="Times New Roman" w:cs="Times New Roman"/>
                <w:color w:val="FF0000"/>
                <w:sz w:val="26"/>
                <w:szCs w:val="26"/>
                <w:lang w:eastAsia="ru-RU"/>
              </w:rPr>
              <w:t xml:space="preserve"> </w:t>
            </w:r>
            <w:r w:rsidRPr="00DF6626">
              <w:rPr>
                <w:rFonts w:ascii="Times New Roman" w:eastAsia="Times New Roman" w:hAnsi="Times New Roman" w:cs="Times New Roman"/>
                <w:sz w:val="26"/>
                <w:szCs w:val="26"/>
                <w:lang w:eastAsia="ru-RU"/>
              </w:rPr>
              <w:t>Но если опасное поведение продолжалось и продолжается, то необходимо снова сдавать тест на ВИЧ через 3-6 мес</w:t>
            </w:r>
            <w:r>
              <w:rPr>
                <w:rFonts w:ascii="Times New Roman" w:eastAsia="Times New Roman" w:hAnsi="Times New Roman" w:cs="Times New Roman"/>
                <w:sz w:val="26"/>
                <w:szCs w:val="26"/>
                <w:lang w:eastAsia="ru-RU"/>
              </w:rPr>
              <w:t>.</w:t>
            </w:r>
            <w:r w:rsidRPr="00DF6626">
              <w:rPr>
                <w:rFonts w:ascii="Times New Roman" w:eastAsia="Times New Roman" w:hAnsi="Times New Roman" w:cs="Times New Roman"/>
                <w:sz w:val="26"/>
                <w:szCs w:val="26"/>
                <w:lang w:eastAsia="ru-RU"/>
              </w:rPr>
              <w:t xml:space="preserve"> после последнего опасного контакта.</w:t>
            </w:r>
          </w:p>
          <w:p w14:paraId="1BED2DBA"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sz w:val="26"/>
                <w:szCs w:val="26"/>
                <w:lang w:eastAsia="ru-RU"/>
              </w:rPr>
              <w:tab/>
              <w:t xml:space="preserve">В этот период </w:t>
            </w:r>
            <w:r w:rsidRPr="00DF6626">
              <w:rPr>
                <w:rFonts w:ascii="Times New Roman" w:eastAsia="Times New Roman" w:hAnsi="Times New Roman" w:cs="Times New Roman"/>
                <w:bCs/>
                <w:sz w:val="26"/>
                <w:szCs w:val="26"/>
                <w:lang w:eastAsia="ru-RU"/>
              </w:rPr>
              <w:t xml:space="preserve">существует риск передачи вируса другому человеку, поэтому </w:t>
            </w:r>
            <w:r w:rsidRPr="00DF6626">
              <w:rPr>
                <w:rFonts w:ascii="Times New Roman" w:eastAsia="Times New Roman" w:hAnsi="Times New Roman" w:cs="Times New Roman"/>
                <w:sz w:val="26"/>
                <w:szCs w:val="26"/>
                <w:lang w:eastAsia="ru-RU"/>
              </w:rPr>
              <w:t>необходимо соблюдать меры предосторожности, чтобы предотвратить заражение партнеров.</w:t>
            </w:r>
            <w:r w:rsidRPr="00DF6626">
              <w:rPr>
                <w:rFonts w:ascii="Times New Roman" w:eastAsia="Times New Roman" w:hAnsi="Times New Roman" w:cs="Times New Roman"/>
                <w:bCs/>
                <w:sz w:val="26"/>
                <w:szCs w:val="26"/>
                <w:lang w:eastAsia="ru-RU"/>
              </w:rPr>
              <w:t xml:space="preserve"> </w:t>
            </w:r>
          </w:p>
          <w:p w14:paraId="74FFFC3A"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sz w:val="26"/>
                <w:szCs w:val="26"/>
                <w:lang w:eastAsia="ru-RU"/>
              </w:rPr>
              <w:tab/>
              <w:t xml:space="preserve">Положительный результат </w:t>
            </w:r>
            <w:r w:rsidRPr="00DF6626">
              <w:rPr>
                <w:rFonts w:ascii="Times New Roman" w:eastAsia="Times New Roman" w:hAnsi="Times New Roman" w:cs="Times New Roman"/>
                <w:sz w:val="26"/>
                <w:szCs w:val="26"/>
                <w:lang w:eastAsia="ru-RU"/>
              </w:rPr>
              <w:t>свидетельствует о том, что человек инфицировался ВИЧ и этот результат сохраняется пожизненно.</w:t>
            </w:r>
          </w:p>
          <w:p w14:paraId="1B7C3E19" w14:textId="77777777" w:rsidR="005A02B6" w:rsidRDefault="005A02B6" w:rsidP="009C2997">
            <w:pPr>
              <w:widowControl w:val="0"/>
              <w:shd w:val="clear" w:color="auto" w:fill="FFFFFF"/>
              <w:spacing w:after="0" w:line="240" w:lineRule="auto"/>
              <w:jc w:val="center"/>
            </w:pPr>
            <w:r w:rsidRPr="00DF6626">
              <w:rPr>
                <w:rFonts w:ascii="Times New Roman" w:eastAsia="Times New Roman" w:hAnsi="Times New Roman" w:cs="Times New Roman"/>
                <w:b/>
                <w:bCs/>
                <w:sz w:val="26"/>
                <w:szCs w:val="26"/>
                <w:lang w:eastAsia="ru-RU"/>
              </w:rPr>
              <w:tab/>
              <w:t>Сомнительный результат</w:t>
            </w:r>
            <w:r w:rsidRPr="00DF6626">
              <w:rPr>
                <w:rFonts w:ascii="Times New Roman" w:eastAsia="Times New Roman" w:hAnsi="Times New Roman" w:cs="Times New Roman"/>
                <w:sz w:val="26"/>
                <w:szCs w:val="26"/>
                <w:lang w:eastAsia="ru-RU"/>
              </w:rPr>
              <w:t xml:space="preserve"> анализа требует консультирования со специалистом и наблюдения с повторением анализа  через 6  и 12 мес.</w:t>
            </w:r>
          </w:p>
        </w:tc>
      </w:tr>
    </w:tbl>
    <w:p w14:paraId="75E3A35F"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Для чего следует знать свой ВИЧ-статус?</w:t>
      </w:r>
    </w:p>
    <w:p w14:paraId="38FF63FB"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b/>
          <w:bCs/>
          <w:sz w:val="28"/>
          <w:szCs w:val="28"/>
        </w:rPr>
        <w:tab/>
        <w:t xml:space="preserve">- </w:t>
      </w:r>
      <w:r>
        <w:rPr>
          <w:rFonts w:ascii="Times New Roman" w:hAnsi="Times New Roman" w:cs="Times New Roman"/>
          <w:sz w:val="28"/>
          <w:szCs w:val="28"/>
        </w:rPr>
        <w:t xml:space="preserve">для того, чтобы избавиться от тревоги и опасений; </w:t>
      </w:r>
    </w:p>
    <w:p w14:paraId="38AB6063"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для планирования своих отношений;</w:t>
      </w:r>
    </w:p>
    <w:p w14:paraId="219D8564"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для того, чтобы защитить себя и своих близких;</w:t>
      </w:r>
    </w:p>
    <w:p w14:paraId="3313157C"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xml:space="preserve">- для своевременного начала лечения. </w:t>
      </w:r>
    </w:p>
    <w:p w14:paraId="7E2C0CCF"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ab/>
      </w:r>
    </w:p>
    <w:p w14:paraId="7AF46E70" w14:textId="27B63EFA" w:rsidR="005A02B6" w:rsidRDefault="002D0B6D" w:rsidP="005A02B6">
      <w:pPr>
        <w:shd w:val="clear" w:color="auto" w:fill="FFFFFF"/>
        <w:spacing w:after="0" w:line="240" w:lineRule="auto"/>
        <w:ind w:firstLine="708"/>
        <w:jc w:val="both"/>
      </w:pPr>
      <w:r>
        <w:rPr>
          <w:rFonts w:ascii="Times New Roman" w:hAnsi="Times New Roman" w:cs="Times New Roman"/>
          <w:b/>
          <w:bCs/>
          <w:sz w:val="28"/>
          <w:szCs w:val="28"/>
        </w:rPr>
        <w:t>Слайды 20, 21</w:t>
      </w:r>
      <w:r w:rsidR="005A02B6">
        <w:rPr>
          <w:rFonts w:ascii="Times New Roman" w:hAnsi="Times New Roman" w:cs="Times New Roman"/>
          <w:b/>
          <w:bCs/>
          <w:sz w:val="28"/>
          <w:szCs w:val="28"/>
        </w:rPr>
        <w:t>. Кому рекомендуется пройти тестирование на ВИЧ?</w:t>
      </w:r>
    </w:p>
    <w:tbl>
      <w:tblPr>
        <w:tblW w:w="9322" w:type="dxa"/>
        <w:tblLook w:val="04A0" w:firstRow="1" w:lastRow="0" w:firstColumn="1" w:lastColumn="0" w:noHBand="0" w:noVBand="1"/>
      </w:tblPr>
      <w:tblGrid>
        <w:gridCol w:w="3156"/>
        <w:gridCol w:w="6166"/>
      </w:tblGrid>
      <w:tr w:rsidR="005A02B6" w14:paraId="42F3E96D" w14:textId="77777777" w:rsidTr="009C2997">
        <w:tc>
          <w:tcPr>
            <w:tcW w:w="2851" w:type="dxa"/>
            <w:shd w:val="clear" w:color="auto" w:fill="auto"/>
          </w:tcPr>
          <w:p w14:paraId="0E3DA7AA"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68B3CEAE" wp14:editId="550CE6CA">
                  <wp:extent cx="1866900" cy="1866900"/>
                  <wp:effectExtent l="0" t="0" r="0" b="0"/>
                  <wp:docPr id="26"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18"/>
                          <pic:cNvPicPr>
                            <a:picLocks noChangeAspect="1" noChangeArrowheads="1"/>
                          </pic:cNvPicPr>
                        </pic:nvPicPr>
                        <pic:blipFill>
                          <a:blip r:embed="rId25"/>
                          <a:stretch>
                            <a:fillRect/>
                          </a:stretch>
                        </pic:blipFill>
                        <pic:spPr bwMode="auto">
                          <a:xfrm>
                            <a:off x="0" y="0"/>
                            <a:ext cx="1866900" cy="1866900"/>
                          </a:xfrm>
                          <a:prstGeom prst="rect">
                            <a:avLst/>
                          </a:prstGeom>
                        </pic:spPr>
                      </pic:pic>
                    </a:graphicData>
                  </a:graphic>
                </wp:inline>
              </w:drawing>
            </w:r>
          </w:p>
        </w:tc>
        <w:tc>
          <w:tcPr>
            <w:tcW w:w="6471" w:type="dxa"/>
            <w:shd w:val="clear" w:color="auto" w:fill="auto"/>
          </w:tcPr>
          <w:p w14:paraId="6E55EAAA" w14:textId="77777777" w:rsidR="005A02B6" w:rsidRPr="00DF6626" w:rsidRDefault="005A02B6" w:rsidP="009C2997">
            <w:pPr>
              <w:widowControl w:val="0"/>
              <w:shd w:val="clear" w:color="auto" w:fill="FFFFFF"/>
              <w:tabs>
                <w:tab w:val="left" w:pos="0"/>
              </w:tabs>
              <w:spacing w:after="0" w:line="240" w:lineRule="auto"/>
              <w:jc w:val="center"/>
              <w:rPr>
                <w:sz w:val="26"/>
                <w:szCs w:val="26"/>
              </w:rPr>
            </w:pPr>
            <w:r w:rsidRPr="00DF6626">
              <w:rPr>
                <w:rFonts w:ascii="Times New Roman" w:eastAsia="Times New Roman" w:hAnsi="Times New Roman" w:cs="Times New Roman"/>
                <w:sz w:val="26"/>
                <w:szCs w:val="26"/>
                <w:lang w:eastAsia="ru-RU"/>
              </w:rPr>
              <w:t xml:space="preserve">Тем, кто находился в ситуациях, связанных с возможным риском заражения ВИЧ: </w:t>
            </w:r>
          </w:p>
          <w:p w14:paraId="711867A7"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использование совместного оборудования для инъекционного введения наркотиков, прокалывания ушей, пирсинга или татуировки;</w:t>
            </w:r>
          </w:p>
          <w:p w14:paraId="504D6116"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половые контакты без презерватива с партнером, ВИЧ-статус которого неизвестен;</w:t>
            </w:r>
          </w:p>
          <w:p w14:paraId="439266BA"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наличие в прошлом или настоящем инфекций, передающихся половым путем;</w:t>
            </w:r>
          </w:p>
          <w:p w14:paraId="627BD053" w14:textId="77777777" w:rsidR="005A02B6" w:rsidRDefault="005A02B6" w:rsidP="009C2997">
            <w:pPr>
              <w:widowControl w:val="0"/>
              <w:shd w:val="clear" w:color="auto" w:fill="FFFFFF"/>
              <w:tabs>
                <w:tab w:val="left" w:pos="749"/>
              </w:tabs>
              <w:spacing w:after="0" w:line="240" w:lineRule="auto"/>
              <w:jc w:val="center"/>
            </w:pPr>
            <w:r w:rsidRPr="00DF6626">
              <w:rPr>
                <w:rFonts w:ascii="Times New Roman" w:eastAsia="Times New Roman" w:hAnsi="Times New Roman" w:cs="Times New Roman"/>
                <w:sz w:val="26"/>
                <w:szCs w:val="26"/>
                <w:lang w:eastAsia="ru-RU"/>
              </w:rPr>
              <w:tab/>
              <w:t>- беременным женщинам для выяснения ВИЧ-</w:t>
            </w:r>
            <w:r w:rsidRPr="00DF6626">
              <w:rPr>
                <w:rFonts w:ascii="Times New Roman" w:eastAsia="Times New Roman" w:hAnsi="Times New Roman" w:cs="Times New Roman"/>
                <w:sz w:val="26"/>
                <w:szCs w:val="26"/>
                <w:lang w:eastAsia="ru-RU"/>
              </w:rPr>
              <w:lastRenderedPageBreak/>
              <w:t>статуса и принятия соответствующих мер по защите от заражения будущего ребенка.</w:t>
            </w:r>
          </w:p>
        </w:tc>
      </w:tr>
    </w:tbl>
    <w:p w14:paraId="224EDC4E" w14:textId="77777777" w:rsidR="005A02B6" w:rsidRDefault="005A02B6" w:rsidP="005A02B6">
      <w:pPr>
        <w:shd w:val="clear" w:color="auto" w:fill="FFFFFF"/>
        <w:spacing w:after="0" w:line="240" w:lineRule="auto"/>
        <w:ind w:firstLine="708"/>
        <w:rPr>
          <w:b/>
          <w:bCs/>
          <w:sz w:val="28"/>
          <w:szCs w:val="28"/>
        </w:rPr>
      </w:pPr>
    </w:p>
    <w:p w14:paraId="466670C8" w14:textId="2413D98A" w:rsidR="005A02B6" w:rsidRPr="00DF6626" w:rsidRDefault="002D0B6D" w:rsidP="005A02B6">
      <w:pPr>
        <w:shd w:val="clear" w:color="auto" w:fill="FFFFFF"/>
        <w:spacing w:after="0" w:line="240" w:lineRule="auto"/>
        <w:ind w:firstLine="708"/>
        <w:rPr>
          <w:rFonts w:ascii="Times New Roman" w:hAnsi="Times New Roman" w:cs="Times New Roman"/>
        </w:rPr>
      </w:pPr>
      <w:r>
        <w:rPr>
          <w:rFonts w:ascii="Times New Roman" w:hAnsi="Times New Roman" w:cs="Times New Roman"/>
          <w:b/>
          <w:sz w:val="28"/>
          <w:szCs w:val="28"/>
        </w:rPr>
        <w:t>Слайды 22, 23, 24</w:t>
      </w:r>
      <w:r w:rsidR="005A02B6" w:rsidRPr="00DF6626">
        <w:rPr>
          <w:rFonts w:ascii="Times New Roman" w:hAnsi="Times New Roman" w:cs="Times New Roman"/>
          <w:b/>
          <w:sz w:val="28"/>
          <w:szCs w:val="28"/>
        </w:rPr>
        <w:t xml:space="preserve">. </w:t>
      </w:r>
      <w:r w:rsidR="005A02B6" w:rsidRPr="00DF6626">
        <w:rPr>
          <w:rFonts w:ascii="Times New Roman" w:hAnsi="Times New Roman" w:cs="Times New Roman"/>
          <w:b/>
          <w:bCs/>
          <w:sz w:val="28"/>
          <w:szCs w:val="28"/>
        </w:rPr>
        <w:t>Законодательство о ВИЧ/СПИДе.</w:t>
      </w:r>
      <w:r w:rsidR="005A02B6" w:rsidRPr="00DF6626">
        <w:rPr>
          <w:rFonts w:ascii="Times New Roman" w:hAnsi="Times New Roman" w:cs="Times New Roman"/>
          <w:b/>
          <w:bCs/>
          <w:color w:val="FFFFFF"/>
          <w:sz w:val="28"/>
          <w:szCs w:val="28"/>
        </w:rPr>
        <w:t xml:space="preserve"> </w:t>
      </w:r>
      <w:r w:rsidR="005A02B6" w:rsidRPr="00DF6626">
        <w:rPr>
          <w:rFonts w:ascii="Times New Roman" w:hAnsi="Times New Roman" w:cs="Times New Roman"/>
          <w:b/>
          <w:bCs/>
          <w:sz w:val="28"/>
          <w:szCs w:val="28"/>
        </w:rPr>
        <w:t>Федеральный закон от 30 марта 1995г.</w:t>
      </w:r>
    </w:p>
    <w:p w14:paraId="63017754" w14:textId="21280ED4" w:rsidR="005A02B6" w:rsidRDefault="005A02B6" w:rsidP="005A02B6">
      <w:pPr>
        <w:shd w:val="clear" w:color="auto" w:fill="FFFFFF"/>
        <w:spacing w:after="0" w:line="240" w:lineRule="auto"/>
        <w:jc w:val="center"/>
      </w:pPr>
      <w:r>
        <w:rPr>
          <w:noProof/>
          <w:lang w:eastAsia="ru-RU"/>
        </w:rPr>
        <w:drawing>
          <wp:inline distT="0" distB="0" distL="0" distR="0" wp14:anchorId="6AFEBDB4" wp14:editId="49C098ED">
            <wp:extent cx="1971675" cy="1524000"/>
            <wp:effectExtent l="0" t="0" r="9525" b="0"/>
            <wp:docPr id="27"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19"/>
                    <pic:cNvPicPr>
                      <a:picLocks noChangeAspect="1" noChangeArrowheads="1"/>
                    </pic:cNvPicPr>
                  </pic:nvPicPr>
                  <pic:blipFill>
                    <a:blip r:embed="rId26"/>
                    <a:stretch>
                      <a:fillRect/>
                    </a:stretch>
                  </pic:blipFill>
                  <pic:spPr bwMode="auto">
                    <a:xfrm>
                      <a:off x="0" y="0"/>
                      <a:ext cx="1971675" cy="1524000"/>
                    </a:xfrm>
                    <a:prstGeom prst="rect">
                      <a:avLst/>
                    </a:prstGeom>
                  </pic:spPr>
                </pic:pic>
              </a:graphicData>
            </a:graphic>
          </wp:inline>
        </w:drawing>
      </w:r>
    </w:p>
    <w:p w14:paraId="4A4BC714" w14:textId="77777777" w:rsidR="005A02B6" w:rsidRDefault="005A02B6" w:rsidP="005A02B6">
      <w:pPr>
        <w:shd w:val="clear" w:color="auto" w:fill="FFFFFF"/>
        <w:spacing w:after="0" w:line="240" w:lineRule="auto"/>
        <w:ind w:firstLine="708"/>
        <w:jc w:val="both"/>
        <w:rPr>
          <w:rFonts w:ascii="Times New Roman" w:hAnsi="Times New Roman" w:cs="Times New Roman"/>
          <w:sz w:val="28"/>
          <w:szCs w:val="28"/>
        </w:rPr>
      </w:pPr>
    </w:p>
    <w:p w14:paraId="582123E1" w14:textId="77777777" w:rsidR="005A02B6" w:rsidRDefault="005A02B6" w:rsidP="005A02B6">
      <w:pPr>
        <w:shd w:val="clear" w:color="auto" w:fill="FFFFFF"/>
        <w:spacing w:after="0" w:line="240" w:lineRule="auto"/>
        <w:ind w:firstLine="708"/>
        <w:jc w:val="both"/>
        <w:rPr>
          <w:rFonts w:ascii="Times New Roman" w:hAnsi="Times New Roman" w:cs="Times New Roman"/>
          <w:sz w:val="28"/>
          <w:szCs w:val="28"/>
        </w:rPr>
      </w:pPr>
    </w:p>
    <w:p w14:paraId="0A6A51DF" w14:textId="77777777" w:rsidR="005A02B6" w:rsidRDefault="005A02B6" w:rsidP="005A02B6">
      <w:pPr>
        <w:shd w:val="clear" w:color="auto" w:fill="FFFFFF"/>
        <w:spacing w:after="0" w:line="240" w:lineRule="auto"/>
        <w:ind w:firstLine="708"/>
        <w:jc w:val="both"/>
      </w:pPr>
      <w:r>
        <w:rPr>
          <w:rFonts w:ascii="Times New Roman" w:hAnsi="Times New Roman" w:cs="Times New Roman"/>
          <w:sz w:val="28"/>
          <w:szCs w:val="28"/>
        </w:rPr>
        <w:t>Существует Федеральный закон «О предупреждении распространения в РФ заболевания, вызываемого вирусом иммунодефицита человека (ВИЧ-инфекции)» №38 –ФЗ от 30 марта 1995г.</w:t>
      </w:r>
    </w:p>
    <w:p w14:paraId="2BD39767"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Статья 4: Гарантии государства:</w:t>
      </w:r>
    </w:p>
    <w:p w14:paraId="6F641784" w14:textId="77777777" w:rsidR="005A02B6" w:rsidRDefault="005A02B6" w:rsidP="005A02B6">
      <w:pPr>
        <w:shd w:val="clear" w:color="auto" w:fill="FFFFFF"/>
        <w:spacing w:after="0" w:line="240" w:lineRule="auto"/>
        <w:ind w:firstLine="708"/>
        <w:jc w:val="both"/>
      </w:pPr>
      <w:r>
        <w:rPr>
          <w:rFonts w:ascii="Times New Roman" w:hAnsi="Times New Roman" w:cs="Times New Roman"/>
          <w:bCs/>
          <w:i/>
          <w:iCs/>
          <w:sz w:val="28"/>
          <w:szCs w:val="28"/>
        </w:rPr>
        <w:t>Государством гарантируются:</w:t>
      </w:r>
    </w:p>
    <w:p w14:paraId="6DE71FA2"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1. доступность медицинского освидетельствования, в том числе анонимного, с предварительным и последующим консультированием;</w:t>
      </w:r>
    </w:p>
    <w:p w14:paraId="56B56D48"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14:paraId="092E3E7F"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3. социально-бытовая помощь ВИЧ-инфицированным, получение ими образования, их переквалификация и трудоустройство.</w:t>
      </w:r>
    </w:p>
    <w:p w14:paraId="4E2051B9"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b/>
          <w:bCs/>
          <w:sz w:val="28"/>
          <w:szCs w:val="28"/>
        </w:rPr>
        <w:tab/>
        <w:t>Статья 17: Запрет на ограничение прав ВИЧ-инфицированных гласит:</w:t>
      </w:r>
    </w:p>
    <w:p w14:paraId="48EBF9E7" w14:textId="77777777" w:rsidR="005A02B6" w:rsidRDefault="005A02B6" w:rsidP="005A02B6">
      <w:pPr>
        <w:shd w:val="clear" w:color="auto" w:fill="FFFFFF"/>
        <w:spacing w:after="0" w:line="240" w:lineRule="auto"/>
        <w:jc w:val="both"/>
      </w:pPr>
      <w:r>
        <w:rPr>
          <w:rFonts w:ascii="Times New Roman" w:hAnsi="Times New Roman" w:cs="Times New Roman"/>
          <w:sz w:val="28"/>
          <w:szCs w:val="28"/>
        </w:rPr>
        <w:tab/>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14:paraId="1FDEE8A3" w14:textId="77777777" w:rsidR="005A02B6" w:rsidRDefault="005A02B6" w:rsidP="005A02B6">
      <w:pPr>
        <w:shd w:val="clear" w:color="auto" w:fill="FFFFFF"/>
        <w:tabs>
          <w:tab w:val="left" w:pos="-540"/>
        </w:tabs>
        <w:spacing w:after="0" w:line="240" w:lineRule="auto"/>
        <w:jc w:val="both"/>
      </w:pPr>
      <w:r>
        <w:rPr>
          <w:rFonts w:ascii="Times New Roman" w:hAnsi="Times New Roman" w:cs="Times New Roman"/>
          <w:sz w:val="28"/>
          <w:szCs w:val="28"/>
        </w:rPr>
        <w:tab/>
        <w:t xml:space="preserve">Кроме того, </w:t>
      </w:r>
      <w:r>
        <w:rPr>
          <w:rFonts w:ascii="Times New Roman" w:hAnsi="Times New Roman" w:cs="Times New Roman"/>
          <w:b/>
          <w:sz w:val="28"/>
          <w:szCs w:val="28"/>
        </w:rPr>
        <w:t>по статье 122УК РФ</w:t>
      </w:r>
      <w:r>
        <w:rPr>
          <w:rFonts w:ascii="Times New Roman" w:hAnsi="Times New Roman" w:cs="Times New Roman"/>
          <w:sz w:val="28"/>
          <w:szCs w:val="28"/>
        </w:rPr>
        <w:t xml:space="preserve"> ВИЧ-инфицированные люди несут уголовную ответственность за </w:t>
      </w:r>
      <w:proofErr w:type="spellStart"/>
      <w:r>
        <w:rPr>
          <w:rFonts w:ascii="Times New Roman" w:hAnsi="Times New Roman" w:cs="Times New Roman"/>
          <w:sz w:val="28"/>
          <w:szCs w:val="28"/>
        </w:rPr>
        <w:t>поставление</w:t>
      </w:r>
      <w:proofErr w:type="spellEnd"/>
      <w:r>
        <w:rPr>
          <w:rFonts w:ascii="Times New Roman" w:hAnsi="Times New Roman" w:cs="Times New Roman"/>
          <w:sz w:val="28"/>
          <w:szCs w:val="28"/>
        </w:rPr>
        <w:t xml:space="preserve"> в опасность заражения других лиц, за исключением, если это лицо было предупреждено о 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 </w:t>
      </w:r>
    </w:p>
    <w:p w14:paraId="458F8743"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Семейный кодекс РФ от 08.12.1995г. ст.15 п.3 гласит, что если одно из лиц, вступающих в брак, скрыло от другого лица наличие венерической болезни или ВИЧ-инфекции, последний в праве обратится в суд с требованием о признании брака недействительным.</w:t>
      </w:r>
    </w:p>
    <w:p w14:paraId="2E44EB36"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r>
    </w:p>
    <w:p w14:paraId="2500303D" w14:textId="1C91FD66"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r>
      <w:r w:rsidR="002D0B6D">
        <w:rPr>
          <w:rFonts w:ascii="Times New Roman" w:hAnsi="Times New Roman" w:cs="Times New Roman"/>
          <w:b/>
          <w:sz w:val="28"/>
          <w:szCs w:val="28"/>
        </w:rPr>
        <w:t>Слайд 25</w:t>
      </w:r>
      <w:r>
        <w:rPr>
          <w:rFonts w:ascii="Times New Roman" w:hAnsi="Times New Roman" w:cs="Times New Roman"/>
          <w:b/>
          <w:sz w:val="28"/>
          <w:szCs w:val="28"/>
        </w:rPr>
        <w:t xml:space="preserve">. </w:t>
      </w:r>
      <w:r>
        <w:rPr>
          <w:rFonts w:ascii="Times New Roman" w:hAnsi="Times New Roman" w:cs="Times New Roman"/>
          <w:b/>
          <w:bCs/>
          <w:sz w:val="28"/>
          <w:szCs w:val="28"/>
        </w:rPr>
        <w:t>КУДА МОЖНО ОБРАТИТЬСЯ ЗА ПОМОЩЬЮ?</w:t>
      </w:r>
    </w:p>
    <w:tbl>
      <w:tblPr>
        <w:tblW w:w="9322" w:type="dxa"/>
        <w:tblLook w:val="04A0" w:firstRow="1" w:lastRow="0" w:firstColumn="1" w:lastColumn="0" w:noHBand="0" w:noVBand="1"/>
      </w:tblPr>
      <w:tblGrid>
        <w:gridCol w:w="3186"/>
        <w:gridCol w:w="6136"/>
      </w:tblGrid>
      <w:tr w:rsidR="005A02B6" w14:paraId="5EF66D11" w14:textId="77777777" w:rsidTr="009C2997">
        <w:tc>
          <w:tcPr>
            <w:tcW w:w="3186" w:type="dxa"/>
            <w:shd w:val="clear" w:color="auto" w:fill="auto"/>
          </w:tcPr>
          <w:p w14:paraId="134761CA" w14:textId="77777777" w:rsidR="005A02B6" w:rsidRDefault="005A02B6" w:rsidP="009C2997">
            <w:pPr>
              <w:widowControl w:val="0"/>
              <w:tabs>
                <w:tab w:val="left" w:pos="0"/>
              </w:tabs>
              <w:spacing w:after="0" w:line="240" w:lineRule="auto"/>
              <w:jc w:val="center"/>
              <w:rPr>
                <w:szCs w:val="20"/>
                <w:lang w:eastAsia="ru-RU"/>
              </w:rPr>
            </w:pPr>
            <w:r>
              <w:rPr>
                <w:noProof/>
                <w:szCs w:val="20"/>
                <w:lang w:eastAsia="ru-RU"/>
              </w:rPr>
              <w:lastRenderedPageBreak/>
              <w:drawing>
                <wp:inline distT="0" distB="0" distL="0" distR="0" wp14:anchorId="1C579259" wp14:editId="66960E56">
                  <wp:extent cx="1876425" cy="1457325"/>
                  <wp:effectExtent l="0" t="0" r="9525" b="9525"/>
                  <wp:docPr id="29"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1"/>
                          <pic:cNvPicPr>
                            <a:picLocks noChangeAspect="1" noChangeArrowheads="1"/>
                          </pic:cNvPicPr>
                        </pic:nvPicPr>
                        <pic:blipFill>
                          <a:blip r:embed="rId27"/>
                          <a:stretch>
                            <a:fillRect/>
                          </a:stretch>
                        </pic:blipFill>
                        <pic:spPr bwMode="auto">
                          <a:xfrm>
                            <a:off x="0" y="0"/>
                            <a:ext cx="1876425" cy="1457325"/>
                          </a:xfrm>
                          <a:prstGeom prst="rect">
                            <a:avLst/>
                          </a:prstGeom>
                        </pic:spPr>
                      </pic:pic>
                    </a:graphicData>
                  </a:graphic>
                </wp:inline>
              </w:drawing>
            </w:r>
          </w:p>
        </w:tc>
        <w:tc>
          <w:tcPr>
            <w:tcW w:w="6136" w:type="dxa"/>
            <w:shd w:val="clear" w:color="auto" w:fill="auto"/>
          </w:tcPr>
          <w:p w14:paraId="347F3CC1"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Вы можете обратиться в специализированное медицинское учреждение – Свердловский областной центр профилактики и борьбы со СПИД или к врачу-инфекционисту по месту жительства.</w:t>
            </w:r>
          </w:p>
          <w:p w14:paraId="104A7EB3"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i/>
                <w:iCs/>
                <w:sz w:val="26"/>
                <w:szCs w:val="26"/>
                <w:lang w:eastAsia="ru-RU"/>
              </w:rPr>
              <w:tab/>
            </w:r>
            <w:r w:rsidRPr="00DF6626">
              <w:rPr>
                <w:rFonts w:ascii="Times New Roman" w:eastAsia="Times New Roman" w:hAnsi="Times New Roman" w:cs="Times New Roman"/>
                <w:i/>
                <w:sz w:val="26"/>
                <w:szCs w:val="26"/>
                <w:lang w:eastAsia="ru-RU"/>
              </w:rPr>
              <w:t>Свердловский областной центр профилактики и борьбы со СПИД</w:t>
            </w:r>
            <w:r w:rsidRPr="00DF6626">
              <w:rPr>
                <w:rFonts w:ascii="Times New Roman" w:eastAsia="Times New Roman" w:hAnsi="Times New Roman" w:cs="Times New Roman"/>
                <w:b/>
                <w:bCs/>
                <w:i/>
                <w:iCs/>
                <w:sz w:val="26"/>
                <w:szCs w:val="26"/>
                <w:lang w:eastAsia="ru-RU"/>
              </w:rPr>
              <w:t>:</w:t>
            </w:r>
          </w:p>
          <w:p w14:paraId="14EB508D"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г. Екатеринбург, ул. Ясная 46</w:t>
            </w:r>
          </w:p>
          <w:p w14:paraId="227DFB8E"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Телефон доверия (343) 31-000-31</w:t>
            </w:r>
          </w:p>
          <w:p w14:paraId="56283141" w14:textId="77777777" w:rsidR="005A02B6" w:rsidRDefault="005A02B6" w:rsidP="009C2997">
            <w:pPr>
              <w:widowControl w:val="0"/>
              <w:tabs>
                <w:tab w:val="left" w:pos="0"/>
              </w:tabs>
              <w:spacing w:after="0" w:line="240" w:lineRule="auto"/>
              <w:jc w:val="center"/>
              <w:rPr>
                <w:rFonts w:ascii="Times New Roman" w:eastAsia="Times New Roman" w:hAnsi="Times New Roman" w:cs="Times New Roman"/>
                <w:b/>
                <w:bCs/>
                <w:sz w:val="28"/>
                <w:szCs w:val="28"/>
                <w:lang w:eastAsia="ru-RU"/>
              </w:rPr>
            </w:pPr>
          </w:p>
        </w:tc>
      </w:tr>
    </w:tbl>
    <w:p w14:paraId="2EC318F1" w14:textId="77777777" w:rsidR="005A02B6" w:rsidRDefault="005A02B6" w:rsidP="005A02B6">
      <w:pPr>
        <w:shd w:val="clear" w:color="auto" w:fill="FFFFFF"/>
        <w:spacing w:after="0" w:line="240" w:lineRule="auto"/>
        <w:jc w:val="both"/>
      </w:pPr>
      <w:r>
        <w:rPr>
          <w:sz w:val="28"/>
          <w:szCs w:val="28"/>
        </w:rPr>
        <w:tab/>
      </w:r>
      <w:r>
        <w:rPr>
          <w:rFonts w:ascii="Times New Roman" w:hAnsi="Times New Roman" w:cs="Times New Roman"/>
          <w:sz w:val="28"/>
          <w:szCs w:val="28"/>
        </w:rPr>
        <w:t xml:space="preserve">Если у Вас есть дополнительные вопросы о ВИЧ/СПИДе, обратитесь к сайту Свердловского областного центра профилактики и борьбы со СПИД: </w:t>
      </w:r>
      <w:r>
        <w:rPr>
          <w:rFonts w:ascii="Times New Roman" w:hAnsi="Times New Roman" w:cs="Times New Roman"/>
          <w:color w:val="0000FF"/>
          <w:sz w:val="28"/>
          <w:szCs w:val="28"/>
          <w:lang w:val="en-US"/>
        </w:rPr>
        <w:t>www</w:t>
      </w:r>
      <w:r>
        <w:rPr>
          <w:rFonts w:ascii="Times New Roman" w:hAnsi="Times New Roman" w:cs="Times New Roman"/>
          <w:color w:val="0000FF"/>
          <w:sz w:val="28"/>
          <w:szCs w:val="28"/>
        </w:rPr>
        <w:t>.</w:t>
      </w:r>
      <w:proofErr w:type="spellStart"/>
      <w:r>
        <w:rPr>
          <w:rFonts w:ascii="Times New Roman" w:hAnsi="Times New Roman" w:cs="Times New Roman"/>
          <w:color w:val="0000FF"/>
          <w:sz w:val="28"/>
          <w:szCs w:val="28"/>
          <w:lang w:val="en-US"/>
        </w:rPr>
        <w:t>livehiv</w:t>
      </w:r>
      <w:proofErr w:type="spellEnd"/>
      <w:r>
        <w:rPr>
          <w:rFonts w:ascii="Times New Roman" w:hAnsi="Times New Roman" w:cs="Times New Roman"/>
          <w:color w:val="0000FF"/>
          <w:sz w:val="28"/>
          <w:szCs w:val="28"/>
        </w:rPr>
        <w:t>.</w:t>
      </w:r>
      <w:proofErr w:type="spellStart"/>
      <w:r>
        <w:rPr>
          <w:rFonts w:ascii="Times New Roman" w:hAnsi="Times New Roman" w:cs="Times New Roman"/>
          <w:color w:val="0000FF"/>
          <w:sz w:val="28"/>
          <w:szCs w:val="28"/>
          <w:lang w:val="en-US"/>
        </w:rPr>
        <w:t>ru</w:t>
      </w:r>
      <w:proofErr w:type="spellEnd"/>
    </w:p>
    <w:p w14:paraId="0DA0A162" w14:textId="77777777" w:rsidR="005A02B6" w:rsidRDefault="005A02B6" w:rsidP="005A02B6">
      <w:pPr>
        <w:shd w:val="clear" w:color="auto" w:fill="FFFFFF"/>
        <w:spacing w:after="0" w:line="240" w:lineRule="auto"/>
        <w:jc w:val="both"/>
        <w:rPr>
          <w:rFonts w:ascii="Times New Roman" w:hAnsi="Times New Roman" w:cs="Times New Roman"/>
          <w:b/>
          <w:sz w:val="28"/>
          <w:szCs w:val="28"/>
          <w:u w:val="single"/>
        </w:rPr>
      </w:pPr>
    </w:p>
    <w:p w14:paraId="230433F6" w14:textId="77777777" w:rsidR="00497F57" w:rsidRDefault="00497F57">
      <w:bookmarkStart w:id="0" w:name="_GoBack"/>
      <w:bookmarkEnd w:id="0"/>
    </w:p>
    <w:sectPr w:rsidR="0049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46183"/>
    <w:multiLevelType w:val="hybridMultilevel"/>
    <w:tmpl w:val="65526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691B20"/>
    <w:multiLevelType w:val="multilevel"/>
    <w:tmpl w:val="88C22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C624C37"/>
    <w:multiLevelType w:val="multilevel"/>
    <w:tmpl w:val="2BC2299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7C89643E"/>
    <w:multiLevelType w:val="hybridMultilevel"/>
    <w:tmpl w:val="FBEACE5C"/>
    <w:lvl w:ilvl="0" w:tplc="5AA83802">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57"/>
    <w:rsid w:val="00047FB1"/>
    <w:rsid w:val="00202AC7"/>
    <w:rsid w:val="002D0B6D"/>
    <w:rsid w:val="002F64B4"/>
    <w:rsid w:val="00310DEE"/>
    <w:rsid w:val="003E39C8"/>
    <w:rsid w:val="00415A25"/>
    <w:rsid w:val="00497F57"/>
    <w:rsid w:val="0057736E"/>
    <w:rsid w:val="005A02B6"/>
    <w:rsid w:val="005D4F7C"/>
    <w:rsid w:val="0061275B"/>
    <w:rsid w:val="008307A5"/>
    <w:rsid w:val="00FE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B0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B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BE6"/>
    <w:rPr>
      <w:rFonts w:ascii="Segoe UI" w:hAnsi="Segoe UI" w:cs="Segoe UI"/>
      <w:sz w:val="18"/>
      <w:szCs w:val="18"/>
    </w:rPr>
  </w:style>
  <w:style w:type="paragraph" w:styleId="a5">
    <w:name w:val="List Paragraph"/>
    <w:basedOn w:val="a"/>
    <w:uiPriority w:val="34"/>
    <w:qFormat/>
    <w:rsid w:val="00202A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B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BE6"/>
    <w:rPr>
      <w:rFonts w:ascii="Segoe UI" w:hAnsi="Segoe UI" w:cs="Segoe UI"/>
      <w:sz w:val="18"/>
      <w:szCs w:val="18"/>
    </w:rPr>
  </w:style>
  <w:style w:type="paragraph" w:styleId="a5">
    <w:name w:val="List Paragraph"/>
    <w:basedOn w:val="a"/>
    <w:uiPriority w:val="34"/>
    <w:qFormat/>
    <w:rsid w:val="00202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wmf"/><Relationship Id="rId3" Type="http://schemas.microsoft.com/office/2007/relationships/stylesWithEffects" Target="stylesWithEffects.xml"/><Relationship Id="rId21" Type="http://schemas.openxmlformats.org/officeDocument/2006/relationships/image" Target="media/image15.wmf"/><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png"/><Relationship Id="rId24"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14</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Кравченко</dc:creator>
  <cp:keywords/>
  <dc:description/>
  <cp:lastModifiedBy>Ольга Кравченко</cp:lastModifiedBy>
  <cp:revision>10</cp:revision>
  <cp:lastPrinted>2020-06-25T11:37:00Z</cp:lastPrinted>
  <dcterms:created xsi:type="dcterms:W3CDTF">2020-06-25T09:27:00Z</dcterms:created>
  <dcterms:modified xsi:type="dcterms:W3CDTF">2024-09-18T09:46:00Z</dcterms:modified>
</cp:coreProperties>
</file>